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DE" w:rsidRPr="002847DE" w:rsidRDefault="002847DE" w:rsidP="002847DE">
      <w:pPr>
        <w:pBdr>
          <w:left w:val="single" w:sz="48" w:space="4" w:color="C0504D"/>
        </w:pBdr>
        <w:tabs>
          <w:tab w:val="left" w:pos="2127"/>
        </w:tabs>
        <w:spacing w:before="240" w:after="240" w:line="240" w:lineRule="auto"/>
        <w:ind w:left="284"/>
        <w:jc w:val="both"/>
        <w:rPr>
          <w:rFonts w:ascii="Cambria" w:eastAsia="Times New Roman" w:hAnsi="Cambria" w:cs="Times New Roman"/>
          <w:b/>
          <w:smallCaps/>
          <w:sz w:val="24"/>
          <w:szCs w:val="24"/>
          <w:lang w:val="es-ES" w:eastAsia="es-ES"/>
        </w:rPr>
      </w:pPr>
      <w:bookmarkStart w:id="0" w:name="_GoBack"/>
      <w:bookmarkEnd w:id="0"/>
      <w:r w:rsidRPr="002847DE">
        <w:rPr>
          <w:rFonts w:ascii="Cambria" w:eastAsia="Times New Roman" w:hAnsi="Cambria" w:cs="Times New Roman"/>
          <w:b/>
          <w:smallCaps/>
          <w:sz w:val="24"/>
          <w:szCs w:val="24"/>
          <w:lang w:val="es-ES" w:eastAsia="es-ES"/>
        </w:rPr>
        <w:t>Anexo VII:</w:t>
      </w:r>
    </w:p>
    <w:p w:rsidR="002847DE" w:rsidRPr="002847DE" w:rsidRDefault="002847DE" w:rsidP="002847DE">
      <w:pPr>
        <w:spacing w:after="0" w:line="240" w:lineRule="auto"/>
        <w:jc w:val="both"/>
        <w:rPr>
          <w:rFonts w:ascii="Calibri" w:eastAsia="Times New Roman" w:hAnsi="Calibri" w:cs="Arial"/>
          <w:lang w:val="es-ES" w:eastAsia="es-ES"/>
        </w:rPr>
      </w:pPr>
    </w:p>
    <w:p w:rsidR="002847DE" w:rsidRPr="002847DE" w:rsidRDefault="002847DE" w:rsidP="002847DE">
      <w:pPr>
        <w:spacing w:after="0" w:line="240" w:lineRule="auto"/>
        <w:jc w:val="right"/>
        <w:rPr>
          <w:rFonts w:ascii="Calibri" w:eastAsia="Times New Roman" w:hAnsi="Calibri" w:cs="Arial"/>
          <w:b/>
          <w:i/>
          <w:highlight w:val="lightGray"/>
          <w:lang w:val="es-ES" w:eastAsia="es-ES"/>
        </w:rPr>
      </w:pPr>
      <w:r w:rsidRPr="002847DE">
        <w:rPr>
          <w:rFonts w:ascii="Calibri" w:eastAsia="Times New Roman" w:hAnsi="Calibri" w:cs="Arial"/>
          <w:b/>
          <w:i/>
          <w:highlight w:val="lightGray"/>
          <w:lang w:val="es-ES" w:eastAsia="es-ES"/>
        </w:rPr>
        <w:t>Formulario FCS/FCH. 07</w:t>
      </w:r>
    </w:p>
    <w:p w:rsidR="002847DE" w:rsidRPr="002847DE" w:rsidRDefault="002847DE" w:rsidP="002847DE">
      <w:pPr>
        <w:spacing w:after="0" w:line="240" w:lineRule="auto"/>
        <w:jc w:val="both"/>
        <w:rPr>
          <w:rFonts w:ascii="Calibri" w:eastAsia="Times New Roman" w:hAnsi="Calibri" w:cs="Arial"/>
          <w:lang w:val="es-ES" w:eastAsia="es-ES"/>
        </w:rPr>
      </w:pPr>
    </w:p>
    <w:p w:rsidR="002847DE" w:rsidRPr="002847DE" w:rsidRDefault="002847DE" w:rsidP="002847DE">
      <w:pPr>
        <w:spacing w:after="0" w:line="240" w:lineRule="auto"/>
        <w:jc w:val="center"/>
        <w:rPr>
          <w:rFonts w:ascii="Cambria" w:eastAsia="Times New Roman" w:hAnsi="Cambria" w:cs="Times New Roman"/>
          <w:b/>
          <w:smallCaps/>
          <w:color w:val="C0504D"/>
          <w:sz w:val="24"/>
          <w:szCs w:val="24"/>
          <w:lang w:val="es-ES" w:eastAsia="es-ES"/>
        </w:rPr>
      </w:pPr>
      <w:r w:rsidRPr="002847DE">
        <w:rPr>
          <w:rFonts w:ascii="Cambria" w:eastAsia="Times New Roman" w:hAnsi="Cambria" w:cs="Times New Roman"/>
          <w:b/>
          <w:smallCaps/>
          <w:color w:val="C0504D"/>
          <w:sz w:val="24"/>
          <w:szCs w:val="24"/>
          <w:lang w:val="es-ES" w:eastAsia="es-ES"/>
        </w:rPr>
        <w:t xml:space="preserve">Formato de Proyecto de Cátedra y Plan de Trabajo para </w:t>
      </w:r>
    </w:p>
    <w:p w:rsidR="002847DE" w:rsidRPr="002847DE" w:rsidRDefault="002847DE" w:rsidP="002847DE">
      <w:pPr>
        <w:spacing w:after="0" w:line="240" w:lineRule="auto"/>
        <w:jc w:val="center"/>
        <w:rPr>
          <w:rFonts w:ascii="Cambria" w:eastAsia="Times New Roman" w:hAnsi="Cambria" w:cs="Times New Roman"/>
          <w:b/>
          <w:smallCaps/>
          <w:color w:val="C0504D"/>
          <w:sz w:val="24"/>
          <w:szCs w:val="24"/>
          <w:lang w:val="es-ES" w:eastAsia="es-ES"/>
        </w:rPr>
      </w:pPr>
      <w:r w:rsidRPr="002847DE">
        <w:rPr>
          <w:rFonts w:ascii="Cambria" w:eastAsia="Times New Roman" w:hAnsi="Cambria" w:cs="Times New Roman"/>
          <w:b/>
          <w:smallCaps/>
          <w:color w:val="C0504D"/>
          <w:sz w:val="24"/>
          <w:szCs w:val="24"/>
          <w:lang w:val="es-ES" w:eastAsia="es-ES"/>
        </w:rPr>
        <w:t>Concurso de Antecedentes</w:t>
      </w:r>
    </w:p>
    <w:p w:rsidR="002847DE" w:rsidRPr="002847DE" w:rsidRDefault="002847DE" w:rsidP="002847DE">
      <w:pPr>
        <w:spacing w:after="0" w:line="240" w:lineRule="auto"/>
        <w:jc w:val="center"/>
        <w:rPr>
          <w:rFonts w:ascii="Cambria" w:eastAsia="Times New Roman" w:hAnsi="Cambria" w:cs="Times New Roman"/>
          <w:b/>
          <w:smallCaps/>
          <w:color w:val="C0504D"/>
          <w:sz w:val="24"/>
          <w:szCs w:val="24"/>
          <w:lang w:val="es-ES" w:eastAsia="es-ES"/>
        </w:rPr>
      </w:pPr>
    </w:p>
    <w:p w:rsidR="002847DE" w:rsidRPr="002847DE" w:rsidRDefault="002847DE" w:rsidP="002847DE">
      <w:pPr>
        <w:spacing w:after="0" w:line="360" w:lineRule="auto"/>
        <w:jc w:val="center"/>
        <w:rPr>
          <w:rFonts w:ascii="Cambria" w:eastAsia="Times New Roman" w:hAnsi="Cambria" w:cs="Arial"/>
          <w:b/>
          <w:lang w:val="es-ES" w:eastAsia="es-ES"/>
        </w:rPr>
      </w:pPr>
      <w:r w:rsidRPr="002847DE">
        <w:rPr>
          <w:rFonts w:ascii="Cambria" w:eastAsia="Times New Roman" w:hAnsi="Cambria" w:cs="Arial"/>
          <w:b/>
          <w:lang w:val="es-ES" w:eastAsia="es-ES"/>
        </w:rPr>
        <w:t xml:space="preserve">INSTRUCTIVO PARA LA ELABORACIÓN DE  PROYECTOS DE CÁTEDRA </w:t>
      </w:r>
    </w:p>
    <w:p w:rsidR="002847DE" w:rsidRPr="002847DE" w:rsidRDefault="002847DE" w:rsidP="002847DE">
      <w:pPr>
        <w:spacing w:after="0" w:line="360" w:lineRule="auto"/>
        <w:jc w:val="center"/>
        <w:rPr>
          <w:rFonts w:ascii="Cambria" w:eastAsia="Times New Roman" w:hAnsi="Cambria" w:cs="Arial"/>
          <w:b/>
          <w:lang w:val="es-ES" w:eastAsia="es-ES"/>
        </w:rPr>
      </w:pPr>
      <w:r w:rsidRPr="002847DE">
        <w:rPr>
          <w:rFonts w:ascii="Cambria" w:eastAsia="Times New Roman" w:hAnsi="Cambria" w:cs="Arial"/>
          <w:b/>
          <w:lang w:val="es-ES" w:eastAsia="es-ES"/>
        </w:rPr>
        <w:t>Y PLANES DE TRABAJO</w:t>
      </w:r>
    </w:p>
    <w:p w:rsidR="002847DE" w:rsidRPr="002847DE" w:rsidRDefault="002847DE" w:rsidP="002847DE">
      <w:pPr>
        <w:spacing w:before="120" w:after="120" w:line="240" w:lineRule="auto"/>
        <w:jc w:val="both"/>
        <w:rPr>
          <w:rFonts w:ascii="Calibri" w:eastAsia="Times New Roman" w:hAnsi="Calibri" w:cs="Calibri"/>
          <w:b/>
          <w:lang w:val="es-ES" w:eastAsia="es-ES"/>
        </w:rPr>
      </w:pPr>
      <w:r w:rsidRPr="002847DE">
        <w:rPr>
          <w:rFonts w:ascii="Calibri" w:eastAsia="Times New Roman" w:hAnsi="Calibri" w:cs="Calibri"/>
          <w:b/>
          <w:lang w:val="es-ES" w:eastAsia="es-ES"/>
        </w:rPr>
        <w:t xml:space="preserve">Presentación: </w:t>
      </w:r>
    </w:p>
    <w:p w:rsidR="002847DE" w:rsidRPr="002847DE" w:rsidRDefault="002847DE" w:rsidP="002847DE">
      <w:pPr>
        <w:spacing w:before="120" w:after="120" w:line="240" w:lineRule="auto"/>
        <w:jc w:val="both"/>
        <w:rPr>
          <w:rFonts w:ascii="Calibri" w:eastAsia="Times New Roman" w:hAnsi="Calibri" w:cs="Calibri"/>
          <w:lang w:val="es-ES" w:eastAsia="es-ES"/>
        </w:rPr>
      </w:pPr>
      <w:r w:rsidRPr="002847DE">
        <w:rPr>
          <w:rFonts w:ascii="Calibri" w:eastAsia="Times New Roman" w:hAnsi="Calibri" w:cs="Calibri"/>
          <w:lang w:val="es-ES" w:eastAsia="es-ES"/>
        </w:rPr>
        <w:t xml:space="preserve">La Universidad Católica de las Misiones pone a disposición, un </w:t>
      </w:r>
      <w:r w:rsidRPr="002847DE">
        <w:rPr>
          <w:rFonts w:ascii="Calibri" w:eastAsia="Times New Roman" w:hAnsi="Calibri" w:cs="Calibri"/>
          <w:i/>
          <w:lang w:val="es-ES" w:eastAsia="es-ES"/>
        </w:rPr>
        <w:t xml:space="preserve">Instructivo </w:t>
      </w:r>
      <w:r w:rsidRPr="002847DE">
        <w:rPr>
          <w:rFonts w:ascii="Calibri" w:eastAsia="Times New Roman" w:hAnsi="Calibri" w:cs="Calibri"/>
          <w:lang w:val="es-ES" w:eastAsia="es-ES"/>
        </w:rPr>
        <w:t xml:space="preserve">que guiará la </w:t>
      </w:r>
      <w:r w:rsidRPr="002847DE">
        <w:rPr>
          <w:rFonts w:ascii="Calibri" w:eastAsia="Times New Roman" w:hAnsi="Calibri" w:cs="Calibri"/>
          <w:lang w:eastAsia="es-ES"/>
        </w:rPr>
        <w:t>construcción</w:t>
      </w:r>
      <w:r w:rsidRPr="002847DE">
        <w:rPr>
          <w:rFonts w:ascii="Calibri" w:eastAsia="Times New Roman" w:hAnsi="Calibri" w:cs="Calibri"/>
          <w:lang w:val="es-ES" w:eastAsia="es-ES"/>
        </w:rPr>
        <w:t xml:space="preserve"> de los Proyectos de Cátedra y Planes de Trabajo para los Concursos de Antecedentes. Incluye orientaciones didácticas que permitirán comprender desde un análisis crítico, cada uno de los componentes que conforman la estructura pedagógica de ambos documentos. </w:t>
      </w:r>
    </w:p>
    <w:p w:rsidR="002847DE" w:rsidRPr="002847DE" w:rsidRDefault="002847DE" w:rsidP="002847DE">
      <w:pPr>
        <w:spacing w:before="120" w:after="120" w:line="240" w:lineRule="auto"/>
        <w:jc w:val="both"/>
        <w:rPr>
          <w:rFonts w:ascii="Calibri" w:eastAsia="Times New Roman" w:hAnsi="Calibri" w:cs="Calibri"/>
          <w:lang w:val="es-ES" w:eastAsia="es-ES"/>
        </w:rPr>
      </w:pPr>
      <w:r w:rsidRPr="002847DE">
        <w:rPr>
          <w:rFonts w:ascii="Calibri" w:eastAsia="Times New Roman" w:hAnsi="Calibri" w:cs="Calibri"/>
          <w:lang w:val="es-ES" w:eastAsia="es-ES"/>
        </w:rPr>
        <w:t>Junto al presente instructivo se añaden los modelos para el llenado posterior, “Modelo de Proyecto de Cátedra” y el “Modelo del Plan de Trabajo” con la estructura formal que regirá la elaboración y presentación final de los documentos.</w:t>
      </w:r>
    </w:p>
    <w:p w:rsidR="002847DE" w:rsidRPr="002847DE" w:rsidRDefault="002847DE" w:rsidP="002847DE">
      <w:pPr>
        <w:spacing w:before="120" w:after="120" w:line="240" w:lineRule="auto"/>
        <w:jc w:val="both"/>
        <w:rPr>
          <w:rFonts w:ascii="Calibri" w:eastAsia="Times New Roman" w:hAnsi="Calibri" w:cs="Calibri"/>
          <w:b/>
          <w:lang w:val="es-ES" w:eastAsia="es-ES"/>
        </w:rPr>
      </w:pPr>
    </w:p>
    <w:p w:rsidR="002847DE" w:rsidRPr="002847DE" w:rsidRDefault="002847DE" w:rsidP="002847DE">
      <w:pPr>
        <w:spacing w:before="120" w:after="120" w:line="240" w:lineRule="auto"/>
        <w:jc w:val="both"/>
        <w:rPr>
          <w:rFonts w:ascii="Calibri" w:eastAsia="Times New Roman" w:hAnsi="Calibri" w:cs="Calibri"/>
          <w:b/>
          <w:lang w:val="es-ES" w:eastAsia="es-ES"/>
        </w:rPr>
      </w:pPr>
      <w:r w:rsidRPr="002847DE">
        <w:rPr>
          <w:rFonts w:ascii="Calibri" w:eastAsia="Times New Roman" w:hAnsi="Calibri" w:cs="Calibri"/>
          <w:b/>
          <w:lang w:val="es-ES" w:eastAsia="es-ES"/>
        </w:rPr>
        <w:t xml:space="preserve">Fundamentación: </w:t>
      </w:r>
    </w:p>
    <w:p w:rsidR="002847DE" w:rsidRPr="002847DE" w:rsidRDefault="002847DE" w:rsidP="002847DE">
      <w:pPr>
        <w:spacing w:before="120" w:after="120" w:line="240" w:lineRule="auto"/>
        <w:jc w:val="both"/>
        <w:rPr>
          <w:rFonts w:ascii="Calibri" w:eastAsia="Times New Roman" w:hAnsi="Calibri" w:cs="Calibri"/>
          <w:lang w:val="es-ES" w:eastAsia="es-ES"/>
        </w:rPr>
      </w:pPr>
      <w:r w:rsidRPr="002847DE">
        <w:rPr>
          <w:rFonts w:ascii="Calibri" w:eastAsia="Times New Roman" w:hAnsi="Calibri" w:cs="Calibri"/>
          <w:lang w:val="es-ES" w:eastAsia="es-ES"/>
        </w:rPr>
        <w:t xml:space="preserve">En todos los campos del quehacer humano se lleva a cabo una proyección de aquello que se espera lograr como consecuencia de un accionar. Planificar en la Universidad representa un modo sistemático de programar tanto los objetivos como los medios que se utilizarán para la consecución de esos objetivos. Se trata de una actividad reflexiva que busca construir una propuesta sólida y fundamentada para una enseñanza y aprendizaje de calidad. </w:t>
      </w:r>
    </w:p>
    <w:p w:rsidR="002847DE" w:rsidRPr="002847DE" w:rsidRDefault="002847DE" w:rsidP="002847DE">
      <w:pPr>
        <w:spacing w:before="120" w:after="120" w:line="240" w:lineRule="auto"/>
        <w:jc w:val="both"/>
        <w:rPr>
          <w:rFonts w:ascii="Calibri" w:eastAsia="Times New Roman" w:hAnsi="Calibri" w:cs="Calibri"/>
          <w:lang w:val="es-ES" w:eastAsia="es-ES"/>
        </w:rPr>
      </w:pPr>
      <w:r w:rsidRPr="002847DE">
        <w:rPr>
          <w:rFonts w:ascii="Calibri" w:eastAsia="Times New Roman" w:hAnsi="Calibri" w:cs="Calibri"/>
          <w:lang w:val="es-ES" w:eastAsia="es-ES"/>
        </w:rPr>
        <w:t xml:space="preserve">Variadas  son las representaciones que reviste el término </w:t>
      </w:r>
      <w:r w:rsidRPr="002847DE">
        <w:rPr>
          <w:rFonts w:ascii="Calibri" w:eastAsia="Times New Roman" w:hAnsi="Calibri" w:cs="Calibri"/>
          <w:b/>
          <w:lang w:val="es-ES" w:eastAsia="es-ES"/>
        </w:rPr>
        <w:t>“Proyectos de Cátedra”</w:t>
      </w:r>
      <w:r w:rsidRPr="002847DE">
        <w:rPr>
          <w:rFonts w:ascii="Calibri" w:eastAsia="Times New Roman" w:hAnsi="Calibri" w:cs="Calibri"/>
          <w:lang w:val="es-ES" w:eastAsia="es-ES"/>
        </w:rPr>
        <w:t xml:space="preserve"> en la Universidad. En algunos casos se asocia a un acto burocrático, a una mera obligación administrativa o normativa.</w:t>
      </w:r>
    </w:p>
    <w:p w:rsidR="002847DE" w:rsidRPr="002847DE" w:rsidRDefault="002847DE" w:rsidP="002847DE">
      <w:pPr>
        <w:spacing w:before="120" w:after="120" w:line="240" w:lineRule="auto"/>
        <w:jc w:val="both"/>
        <w:rPr>
          <w:rFonts w:ascii="Calibri" w:eastAsia="Times New Roman" w:hAnsi="Calibri" w:cs="Calibri"/>
          <w:lang w:val="es-ES" w:eastAsia="es-ES"/>
        </w:rPr>
      </w:pPr>
      <w:r w:rsidRPr="002847DE">
        <w:rPr>
          <w:rFonts w:ascii="Calibri" w:eastAsia="Times New Roman" w:hAnsi="Calibri" w:cs="Calibri"/>
          <w:lang w:val="es-ES" w:eastAsia="es-ES"/>
        </w:rPr>
        <w:t xml:space="preserve">El </w:t>
      </w:r>
      <w:r w:rsidRPr="002847DE">
        <w:rPr>
          <w:rFonts w:ascii="Calibri" w:eastAsia="Times New Roman" w:hAnsi="Calibri" w:cs="Calibri"/>
          <w:b/>
          <w:lang w:val="es-ES" w:eastAsia="es-ES"/>
        </w:rPr>
        <w:t>“Proyectos de Cátedra”</w:t>
      </w:r>
      <w:r w:rsidRPr="002847DE">
        <w:rPr>
          <w:rFonts w:ascii="Calibri" w:eastAsia="Times New Roman" w:hAnsi="Calibri" w:cs="Calibri"/>
          <w:lang w:val="es-ES" w:eastAsia="es-ES"/>
        </w:rPr>
        <w:t xml:space="preserve"> constituye una planificación en la cual se ponen de manifiesto ciertas previsiones, decisiones y condiciones para la práctica didáctica en el aula, que intenta hacer explícitos ciertos acuerdos realizados con los alumnos y con la institución.</w:t>
      </w:r>
    </w:p>
    <w:p w:rsidR="002847DE" w:rsidRPr="002847DE" w:rsidRDefault="002847DE" w:rsidP="002847DE">
      <w:pPr>
        <w:spacing w:before="120" w:after="120" w:line="240" w:lineRule="auto"/>
        <w:jc w:val="both"/>
        <w:rPr>
          <w:rFonts w:ascii="Calibri" w:eastAsia="Times New Roman" w:hAnsi="Calibri" w:cs="Calibri"/>
          <w:lang w:val="es-ES" w:eastAsia="es-ES"/>
        </w:rPr>
      </w:pPr>
      <w:r w:rsidRPr="002847DE">
        <w:rPr>
          <w:rFonts w:ascii="Calibri" w:eastAsia="Times New Roman" w:hAnsi="Calibri" w:cs="Calibri"/>
          <w:lang w:val="es-ES" w:eastAsia="es-ES"/>
        </w:rPr>
        <w:t xml:space="preserve">El </w:t>
      </w:r>
      <w:r w:rsidRPr="002847DE">
        <w:rPr>
          <w:rFonts w:ascii="Calibri" w:eastAsia="Times New Roman" w:hAnsi="Calibri" w:cs="Calibri"/>
          <w:b/>
          <w:lang w:val="es-ES" w:eastAsia="es-ES"/>
        </w:rPr>
        <w:t>“Proyectos de Cátedra”</w:t>
      </w:r>
      <w:r w:rsidRPr="002847DE">
        <w:rPr>
          <w:rFonts w:ascii="Calibri" w:eastAsia="Times New Roman" w:hAnsi="Calibri" w:cs="Calibri"/>
          <w:lang w:val="es-ES" w:eastAsia="es-ES"/>
        </w:rPr>
        <w:t xml:space="preserve"> resulta necesario para: </w:t>
      </w:r>
    </w:p>
    <w:p w:rsidR="002847DE" w:rsidRPr="002847DE" w:rsidRDefault="002847DE" w:rsidP="002847DE">
      <w:pPr>
        <w:numPr>
          <w:ilvl w:val="0"/>
          <w:numId w:val="2"/>
        </w:numPr>
        <w:spacing w:before="120" w:after="120" w:line="240" w:lineRule="auto"/>
        <w:jc w:val="both"/>
        <w:rPr>
          <w:rFonts w:ascii="Calibri" w:eastAsia="Times New Roman" w:hAnsi="Calibri" w:cs="Calibri"/>
          <w:b/>
          <w:lang w:val="es-ES" w:eastAsia="es-ES"/>
        </w:rPr>
      </w:pPr>
      <w:r w:rsidRPr="002847DE">
        <w:rPr>
          <w:rFonts w:ascii="Calibri" w:eastAsia="Times New Roman" w:hAnsi="Calibri" w:cs="Calibri"/>
          <w:b/>
          <w:lang w:val="es-ES" w:eastAsia="es-ES"/>
        </w:rPr>
        <w:t>el propio docente</w:t>
      </w:r>
    </w:p>
    <w:p w:rsidR="002847DE" w:rsidRPr="002847DE" w:rsidRDefault="002847DE" w:rsidP="002847DE">
      <w:pPr>
        <w:numPr>
          <w:ilvl w:val="0"/>
          <w:numId w:val="2"/>
        </w:numPr>
        <w:spacing w:before="120" w:after="120" w:line="240" w:lineRule="auto"/>
        <w:jc w:val="both"/>
        <w:rPr>
          <w:rFonts w:ascii="Calibri" w:eastAsia="Times New Roman" w:hAnsi="Calibri" w:cs="Calibri"/>
          <w:b/>
          <w:lang w:val="es-ES" w:eastAsia="es-ES"/>
        </w:rPr>
      </w:pPr>
      <w:r w:rsidRPr="002847DE">
        <w:rPr>
          <w:rFonts w:ascii="Calibri" w:eastAsia="Times New Roman" w:hAnsi="Calibri" w:cs="Calibri"/>
          <w:b/>
          <w:lang w:val="es-ES" w:eastAsia="es-ES"/>
        </w:rPr>
        <w:t>el alumno/a</w:t>
      </w:r>
    </w:p>
    <w:p w:rsidR="002847DE" w:rsidRPr="002847DE" w:rsidRDefault="002847DE" w:rsidP="002847DE">
      <w:pPr>
        <w:numPr>
          <w:ilvl w:val="0"/>
          <w:numId w:val="2"/>
        </w:numPr>
        <w:spacing w:before="120" w:after="120" w:line="240" w:lineRule="auto"/>
        <w:jc w:val="both"/>
        <w:rPr>
          <w:rFonts w:ascii="Calibri" w:eastAsia="Times New Roman" w:hAnsi="Calibri" w:cs="Calibri"/>
          <w:b/>
          <w:lang w:val="es-ES" w:eastAsia="es-ES"/>
        </w:rPr>
      </w:pPr>
      <w:r w:rsidRPr="002847DE">
        <w:rPr>
          <w:rFonts w:ascii="Calibri" w:eastAsia="Times New Roman" w:hAnsi="Calibri" w:cs="Calibri"/>
          <w:b/>
          <w:lang w:val="es-ES" w:eastAsia="es-ES"/>
        </w:rPr>
        <w:t>la institución</w:t>
      </w:r>
    </w:p>
    <w:p w:rsidR="002847DE" w:rsidRPr="002847DE" w:rsidRDefault="002847DE" w:rsidP="002847DE">
      <w:pPr>
        <w:spacing w:after="0" w:line="240" w:lineRule="auto"/>
        <w:rPr>
          <w:rFonts w:ascii="Calibri" w:eastAsia="Times New Roman" w:hAnsi="Calibri" w:cs="Calibri"/>
          <w:b/>
          <w:lang w:val="es-ES" w:eastAsia="es-ES"/>
        </w:rPr>
      </w:pPr>
      <w:r w:rsidRPr="002847DE">
        <w:rPr>
          <w:rFonts w:ascii="Calibri" w:eastAsia="Times New Roman" w:hAnsi="Calibri" w:cs="Calibri"/>
          <w:b/>
          <w:lang w:val="es-ES" w:eastAsia="es-ES"/>
        </w:rPr>
        <w:br w:type="page"/>
      </w:r>
    </w:p>
    <w:p w:rsidR="002847DE" w:rsidRPr="002847DE" w:rsidRDefault="002847DE" w:rsidP="002847DE">
      <w:pPr>
        <w:numPr>
          <w:ilvl w:val="0"/>
          <w:numId w:val="3"/>
        </w:numPr>
        <w:spacing w:before="120" w:after="120" w:line="240" w:lineRule="auto"/>
        <w:jc w:val="both"/>
        <w:rPr>
          <w:rFonts w:ascii="Calibri" w:eastAsia="Times New Roman" w:hAnsi="Calibri" w:cs="Calibri"/>
          <w:b/>
          <w:lang w:val="es-ES" w:eastAsia="es-ES"/>
        </w:rPr>
      </w:pPr>
      <w:r w:rsidRPr="002847DE">
        <w:rPr>
          <w:rFonts w:ascii="Calibri" w:eastAsia="Times New Roman" w:hAnsi="Calibri" w:cs="Calibri"/>
          <w:b/>
          <w:lang w:val="es-ES" w:eastAsia="es-ES"/>
        </w:rPr>
        <w:lastRenderedPageBreak/>
        <w:t xml:space="preserve">El  proyecto de cátedra sirve al </w:t>
      </w:r>
      <w:r w:rsidRPr="002847DE">
        <w:rPr>
          <w:rFonts w:ascii="Calibri" w:eastAsia="Times New Roman" w:hAnsi="Calibri" w:cs="Calibri"/>
          <w:b/>
          <w:i/>
          <w:lang w:val="es-ES" w:eastAsia="es-ES"/>
        </w:rPr>
        <w:t>docente</w:t>
      </w:r>
      <w:r w:rsidRPr="002847DE">
        <w:rPr>
          <w:rFonts w:ascii="Calibri" w:eastAsia="Times New Roman" w:hAnsi="Calibri" w:cs="Calibri"/>
          <w:b/>
          <w:lang w:val="es-ES" w:eastAsia="es-ES"/>
        </w:rPr>
        <w:t xml:space="preserve"> para:</w:t>
      </w:r>
    </w:p>
    <w:p w:rsidR="002847DE" w:rsidRPr="002847DE" w:rsidRDefault="002847DE" w:rsidP="002847DE">
      <w:pPr>
        <w:numPr>
          <w:ilvl w:val="1"/>
          <w:numId w:val="5"/>
        </w:numPr>
        <w:spacing w:before="120" w:after="120" w:line="240" w:lineRule="auto"/>
        <w:jc w:val="both"/>
        <w:rPr>
          <w:rFonts w:ascii="Calibri" w:eastAsia="Times New Roman" w:hAnsi="Calibri" w:cs="Calibri"/>
          <w:lang w:val="es-ES" w:eastAsia="es-ES"/>
        </w:rPr>
      </w:pPr>
      <w:r w:rsidRPr="002847DE">
        <w:rPr>
          <w:rFonts w:ascii="Calibri" w:eastAsia="Times New Roman" w:hAnsi="Calibri" w:cs="Calibri"/>
          <w:lang w:val="es-ES" w:eastAsia="es-ES"/>
        </w:rPr>
        <w:t>Organizar mejor el trabajo en la cátedra, ya que permite realizar las previsiones necesarias para el dictado de la materia.</w:t>
      </w:r>
    </w:p>
    <w:p w:rsidR="002847DE" w:rsidRPr="002847DE" w:rsidRDefault="002847DE" w:rsidP="002847DE">
      <w:pPr>
        <w:numPr>
          <w:ilvl w:val="1"/>
          <w:numId w:val="5"/>
        </w:numPr>
        <w:spacing w:before="120" w:after="120" w:line="240" w:lineRule="auto"/>
        <w:jc w:val="both"/>
        <w:rPr>
          <w:rFonts w:ascii="Calibri" w:eastAsia="Times New Roman" w:hAnsi="Calibri" w:cs="Calibri"/>
          <w:lang w:val="es-ES" w:eastAsia="es-ES"/>
        </w:rPr>
      </w:pPr>
      <w:r w:rsidRPr="002847DE">
        <w:rPr>
          <w:rFonts w:ascii="Calibri" w:eastAsia="Times New Roman" w:hAnsi="Calibri" w:cs="Calibri"/>
          <w:lang w:val="es-ES" w:eastAsia="es-ES"/>
        </w:rPr>
        <w:t>Evitar las improvisaciones e incoherencias que provocan un trabajo no pensado previamente.</w:t>
      </w:r>
    </w:p>
    <w:p w:rsidR="002847DE" w:rsidRPr="002847DE" w:rsidRDefault="002847DE" w:rsidP="002847DE">
      <w:pPr>
        <w:numPr>
          <w:ilvl w:val="1"/>
          <w:numId w:val="5"/>
        </w:numPr>
        <w:spacing w:before="120" w:after="120" w:line="240" w:lineRule="auto"/>
        <w:jc w:val="both"/>
        <w:rPr>
          <w:rFonts w:ascii="Calibri" w:eastAsia="Times New Roman" w:hAnsi="Calibri" w:cs="Calibri"/>
          <w:lang w:val="es-ES" w:eastAsia="es-ES"/>
        </w:rPr>
      </w:pPr>
      <w:r w:rsidRPr="002847DE">
        <w:rPr>
          <w:rFonts w:ascii="Calibri" w:eastAsia="Times New Roman" w:hAnsi="Calibri" w:cs="Calibri"/>
          <w:lang w:val="es-ES" w:eastAsia="es-ES"/>
        </w:rPr>
        <w:t>Facilitar el intercambio académico con sus colegas, al ser un instrumento público de comunicación referido a la propuesta de enseñanza de cada docente.</w:t>
      </w:r>
    </w:p>
    <w:p w:rsidR="002847DE" w:rsidRPr="002847DE" w:rsidRDefault="002847DE" w:rsidP="002847DE">
      <w:pPr>
        <w:numPr>
          <w:ilvl w:val="1"/>
          <w:numId w:val="5"/>
        </w:numPr>
        <w:spacing w:before="120" w:after="120" w:line="240" w:lineRule="auto"/>
        <w:jc w:val="both"/>
        <w:rPr>
          <w:rFonts w:ascii="Calibri" w:eastAsia="Times New Roman" w:hAnsi="Calibri" w:cs="Calibri"/>
          <w:lang w:val="es-ES" w:eastAsia="es-ES"/>
        </w:rPr>
      </w:pPr>
      <w:r w:rsidRPr="002847DE">
        <w:rPr>
          <w:rFonts w:ascii="Calibri" w:eastAsia="Times New Roman" w:hAnsi="Calibri" w:cs="Calibri"/>
          <w:lang w:val="es-ES" w:eastAsia="es-ES"/>
        </w:rPr>
        <w:t>Mejorar el intercambio académico con los alumnos/as, al incorporar previsiones referidas a condiciones y decisiones que involucran a los sujetos de aprendizaje.</w:t>
      </w:r>
    </w:p>
    <w:p w:rsidR="002847DE" w:rsidRPr="002847DE" w:rsidRDefault="002847DE" w:rsidP="002847DE">
      <w:pPr>
        <w:numPr>
          <w:ilvl w:val="1"/>
          <w:numId w:val="5"/>
        </w:numPr>
        <w:spacing w:before="120" w:after="120" w:line="240" w:lineRule="auto"/>
        <w:jc w:val="both"/>
        <w:rPr>
          <w:rFonts w:ascii="Calibri" w:eastAsia="Times New Roman" w:hAnsi="Calibri" w:cs="Calibri"/>
          <w:lang w:val="es-ES" w:eastAsia="es-ES"/>
        </w:rPr>
      </w:pPr>
      <w:r w:rsidRPr="002847DE">
        <w:rPr>
          <w:rFonts w:ascii="Calibri" w:eastAsia="Times New Roman" w:hAnsi="Calibri" w:cs="Calibri"/>
          <w:lang w:val="es-ES" w:eastAsia="es-ES"/>
        </w:rPr>
        <w:t xml:space="preserve">Evaluar su propia práctica docente. </w:t>
      </w:r>
    </w:p>
    <w:p w:rsidR="002847DE" w:rsidRPr="002847DE" w:rsidRDefault="002847DE" w:rsidP="002847DE">
      <w:pPr>
        <w:numPr>
          <w:ilvl w:val="1"/>
          <w:numId w:val="5"/>
        </w:numPr>
        <w:spacing w:before="120" w:after="120" w:line="240" w:lineRule="auto"/>
        <w:jc w:val="both"/>
        <w:rPr>
          <w:rFonts w:ascii="Calibri" w:eastAsia="Times New Roman" w:hAnsi="Calibri" w:cs="Calibri"/>
          <w:lang w:val="es-ES" w:eastAsia="es-ES"/>
        </w:rPr>
      </w:pPr>
      <w:r w:rsidRPr="002847DE">
        <w:rPr>
          <w:rFonts w:ascii="Calibri" w:eastAsia="Times New Roman" w:hAnsi="Calibri" w:cs="Calibri"/>
          <w:lang w:val="es-ES" w:eastAsia="es-ES"/>
        </w:rPr>
        <w:t xml:space="preserve">Promover la formación por  competencias. </w:t>
      </w:r>
    </w:p>
    <w:p w:rsidR="002847DE" w:rsidRPr="002847DE" w:rsidRDefault="002847DE" w:rsidP="002847DE">
      <w:pPr>
        <w:numPr>
          <w:ilvl w:val="0"/>
          <w:numId w:val="3"/>
        </w:numPr>
        <w:spacing w:before="120" w:after="120" w:line="240" w:lineRule="auto"/>
        <w:jc w:val="both"/>
        <w:rPr>
          <w:rFonts w:ascii="Calibri" w:eastAsia="Times New Roman" w:hAnsi="Calibri" w:cs="Calibri"/>
          <w:b/>
          <w:lang w:val="es-ES" w:eastAsia="es-ES"/>
        </w:rPr>
      </w:pPr>
      <w:r w:rsidRPr="002847DE">
        <w:rPr>
          <w:rFonts w:ascii="Calibri" w:eastAsia="Times New Roman" w:hAnsi="Calibri" w:cs="Calibri"/>
          <w:b/>
          <w:lang w:val="es-ES" w:eastAsia="es-ES"/>
        </w:rPr>
        <w:t>Los alumnos necesitan el proyecto de cátedra para:</w:t>
      </w:r>
    </w:p>
    <w:p w:rsidR="002847DE" w:rsidRPr="002847DE" w:rsidRDefault="002847DE" w:rsidP="009F7C4D">
      <w:pPr>
        <w:numPr>
          <w:ilvl w:val="0"/>
          <w:numId w:val="6"/>
        </w:numPr>
        <w:spacing w:before="120" w:after="120" w:line="240" w:lineRule="auto"/>
        <w:ind w:left="1418"/>
        <w:jc w:val="both"/>
        <w:rPr>
          <w:rFonts w:ascii="Calibri" w:eastAsia="Times New Roman" w:hAnsi="Calibri" w:cs="Calibri"/>
          <w:lang w:val="es-ES" w:eastAsia="es-ES"/>
        </w:rPr>
      </w:pPr>
      <w:r w:rsidRPr="002847DE">
        <w:rPr>
          <w:rFonts w:ascii="Calibri" w:eastAsia="Times New Roman" w:hAnsi="Calibri" w:cs="Calibri"/>
          <w:lang w:val="es-ES" w:eastAsia="es-ES"/>
        </w:rPr>
        <w:t>Organizar su estudio, ya que explicita claramente cuáles son los contenidos a aprender, cuál es la bibliografía obligatoria, cuáles son los trabajos prácticos a resolver, los modos de evaluación, etc.</w:t>
      </w:r>
    </w:p>
    <w:p w:rsidR="002847DE" w:rsidRPr="002847DE" w:rsidRDefault="002847DE" w:rsidP="009F7C4D">
      <w:pPr>
        <w:numPr>
          <w:ilvl w:val="0"/>
          <w:numId w:val="6"/>
        </w:numPr>
        <w:spacing w:before="120" w:after="120" w:line="240" w:lineRule="auto"/>
        <w:ind w:left="1418"/>
        <w:jc w:val="both"/>
        <w:rPr>
          <w:rFonts w:ascii="Calibri" w:eastAsia="Times New Roman" w:hAnsi="Calibri" w:cs="Calibri"/>
          <w:lang w:val="es-ES" w:eastAsia="es-ES"/>
        </w:rPr>
      </w:pPr>
      <w:r w:rsidRPr="002847DE">
        <w:rPr>
          <w:rFonts w:ascii="Calibri" w:eastAsia="Times New Roman" w:hAnsi="Calibri" w:cs="Calibri"/>
          <w:lang w:val="es-ES" w:eastAsia="es-ES"/>
        </w:rPr>
        <w:t>Distribuir su propio tiempo de estudio al estar establecidas las fechas de entrega de trabajos y previstas las fechas de las evaluaciones parciales.</w:t>
      </w:r>
    </w:p>
    <w:p w:rsidR="002847DE" w:rsidRPr="002847DE" w:rsidRDefault="002847DE" w:rsidP="009F7C4D">
      <w:pPr>
        <w:numPr>
          <w:ilvl w:val="0"/>
          <w:numId w:val="6"/>
        </w:numPr>
        <w:spacing w:before="120" w:after="120" w:line="240" w:lineRule="auto"/>
        <w:ind w:left="1418"/>
        <w:jc w:val="both"/>
        <w:rPr>
          <w:rFonts w:ascii="Calibri" w:eastAsia="Times New Roman" w:hAnsi="Calibri" w:cs="Calibri"/>
          <w:lang w:val="es-ES" w:eastAsia="es-ES"/>
        </w:rPr>
      </w:pPr>
      <w:r w:rsidRPr="002847DE">
        <w:rPr>
          <w:rFonts w:ascii="Calibri" w:eastAsia="Times New Roman" w:hAnsi="Calibri" w:cs="Calibri"/>
          <w:lang w:val="es-ES" w:eastAsia="es-ES"/>
        </w:rPr>
        <w:t>Conocer la postura de la cátedra en cuento a la orientación con que es concebida la materia que es objeto de enseñanza y la concepción de aprendizaje que subyace a la propuesta.</w:t>
      </w:r>
    </w:p>
    <w:p w:rsidR="002847DE" w:rsidRPr="002847DE" w:rsidRDefault="002847DE" w:rsidP="009F7C4D">
      <w:pPr>
        <w:numPr>
          <w:ilvl w:val="0"/>
          <w:numId w:val="6"/>
        </w:numPr>
        <w:spacing w:before="120" w:after="120" w:line="240" w:lineRule="auto"/>
        <w:ind w:left="1418"/>
        <w:jc w:val="both"/>
        <w:rPr>
          <w:rFonts w:ascii="Calibri" w:eastAsia="Times New Roman" w:hAnsi="Calibri" w:cs="Calibri"/>
          <w:lang w:val="es-ES" w:eastAsia="es-ES"/>
        </w:rPr>
      </w:pPr>
      <w:r w:rsidRPr="002847DE">
        <w:rPr>
          <w:rFonts w:ascii="Calibri" w:eastAsia="Times New Roman" w:hAnsi="Calibri" w:cs="Calibri"/>
          <w:lang w:val="es-ES" w:eastAsia="es-ES"/>
        </w:rPr>
        <w:t>Conocer las condiciones de evaluación de la materia, en cuanto a parciales y finales, requisitos de entrega de trabajos y criterios que tendrá en cuenta el docente para decidir la aprobación.</w:t>
      </w:r>
    </w:p>
    <w:p w:rsidR="002847DE" w:rsidRPr="002847DE" w:rsidRDefault="002847DE" w:rsidP="009F7C4D">
      <w:pPr>
        <w:numPr>
          <w:ilvl w:val="0"/>
          <w:numId w:val="6"/>
        </w:numPr>
        <w:spacing w:before="120" w:after="120" w:line="240" w:lineRule="auto"/>
        <w:ind w:left="1418"/>
        <w:jc w:val="both"/>
        <w:rPr>
          <w:rFonts w:ascii="Calibri" w:eastAsia="Times New Roman" w:hAnsi="Calibri" w:cs="Calibri"/>
          <w:lang w:val="es-ES" w:eastAsia="es-ES"/>
        </w:rPr>
      </w:pPr>
      <w:r w:rsidRPr="002847DE">
        <w:rPr>
          <w:rFonts w:ascii="Calibri" w:eastAsia="Times New Roman" w:hAnsi="Calibri" w:cs="Calibri"/>
          <w:lang w:val="es-ES" w:eastAsia="es-ES"/>
        </w:rPr>
        <w:t xml:space="preserve">Poseer un documento escrito que, en cierto sentido, “garantiza” no tener que enterarse de sus obligaciones académicas de un día para el otro. </w:t>
      </w:r>
    </w:p>
    <w:p w:rsidR="002847DE" w:rsidRPr="002847DE" w:rsidRDefault="002847DE" w:rsidP="002847DE">
      <w:pPr>
        <w:numPr>
          <w:ilvl w:val="0"/>
          <w:numId w:val="3"/>
        </w:numPr>
        <w:spacing w:before="120" w:after="120" w:line="240" w:lineRule="auto"/>
        <w:jc w:val="both"/>
        <w:rPr>
          <w:rFonts w:ascii="Calibri" w:eastAsia="Times New Roman" w:hAnsi="Calibri" w:cs="Calibri"/>
          <w:b/>
          <w:lang w:val="es-ES" w:eastAsia="es-ES"/>
        </w:rPr>
      </w:pPr>
      <w:r w:rsidRPr="002847DE">
        <w:rPr>
          <w:rFonts w:ascii="Calibri" w:eastAsia="Times New Roman" w:hAnsi="Calibri" w:cs="Calibri"/>
          <w:b/>
          <w:lang w:val="es-ES" w:eastAsia="es-ES"/>
        </w:rPr>
        <w:t>A nivel institucional puede servir para:</w:t>
      </w:r>
    </w:p>
    <w:p w:rsidR="002847DE" w:rsidRPr="002847DE" w:rsidRDefault="002847DE" w:rsidP="002847DE">
      <w:pPr>
        <w:numPr>
          <w:ilvl w:val="1"/>
          <w:numId w:val="7"/>
        </w:numPr>
        <w:spacing w:before="120" w:after="120" w:line="240" w:lineRule="auto"/>
        <w:jc w:val="both"/>
        <w:rPr>
          <w:rFonts w:ascii="Calibri" w:eastAsia="Times New Roman" w:hAnsi="Calibri" w:cs="Calibri"/>
          <w:lang w:val="es-ES" w:eastAsia="es-ES"/>
        </w:rPr>
      </w:pPr>
      <w:r w:rsidRPr="002847DE">
        <w:rPr>
          <w:rFonts w:ascii="Calibri" w:eastAsia="Times New Roman" w:hAnsi="Calibri" w:cs="Calibri"/>
          <w:lang w:val="es-ES" w:eastAsia="es-ES"/>
        </w:rPr>
        <w:t>Coordinar acuerdos referidos a la ausencia o superposición de contenidos, enfoques epistemológicos, propuesta metodológica y criterios de acreditación propios de un área.</w:t>
      </w:r>
    </w:p>
    <w:p w:rsidR="002847DE" w:rsidRPr="002847DE" w:rsidRDefault="002847DE" w:rsidP="002847DE">
      <w:pPr>
        <w:numPr>
          <w:ilvl w:val="1"/>
          <w:numId w:val="7"/>
        </w:numPr>
        <w:spacing w:before="120" w:after="120" w:line="240" w:lineRule="auto"/>
        <w:jc w:val="both"/>
        <w:rPr>
          <w:rFonts w:ascii="Calibri" w:eastAsia="Times New Roman" w:hAnsi="Calibri" w:cs="Calibri"/>
          <w:lang w:val="es-ES" w:eastAsia="es-ES"/>
        </w:rPr>
      </w:pPr>
      <w:r w:rsidRPr="002847DE">
        <w:rPr>
          <w:rFonts w:ascii="Calibri" w:eastAsia="Times New Roman" w:hAnsi="Calibri" w:cs="Calibri"/>
          <w:lang w:val="es-ES" w:eastAsia="es-ES"/>
        </w:rPr>
        <w:t>Documentar la relación entre el modelo pedagógico de la institución y la concreción de éste a través de las cátedras.</w:t>
      </w:r>
    </w:p>
    <w:p w:rsidR="002847DE" w:rsidRPr="002847DE" w:rsidRDefault="002847DE" w:rsidP="002847DE">
      <w:pPr>
        <w:numPr>
          <w:ilvl w:val="1"/>
          <w:numId w:val="7"/>
        </w:numPr>
        <w:spacing w:before="120" w:after="120" w:line="240" w:lineRule="auto"/>
        <w:jc w:val="both"/>
        <w:rPr>
          <w:rFonts w:ascii="Calibri" w:eastAsia="Times New Roman" w:hAnsi="Calibri" w:cs="Calibri"/>
          <w:lang w:val="es-ES" w:eastAsia="es-ES"/>
        </w:rPr>
      </w:pPr>
      <w:r w:rsidRPr="002847DE">
        <w:rPr>
          <w:rFonts w:ascii="Calibri" w:eastAsia="Times New Roman" w:hAnsi="Calibri" w:cs="Calibri"/>
          <w:lang w:val="es-ES" w:eastAsia="es-ES"/>
        </w:rPr>
        <w:t>Poseer un elemento más para la evaluación de la calidad académica.</w:t>
      </w:r>
    </w:p>
    <w:p w:rsidR="002847DE" w:rsidRPr="002847DE" w:rsidRDefault="002847DE" w:rsidP="002847DE">
      <w:pPr>
        <w:numPr>
          <w:ilvl w:val="1"/>
          <w:numId w:val="7"/>
        </w:numPr>
        <w:spacing w:before="120" w:after="120" w:line="240" w:lineRule="auto"/>
        <w:jc w:val="both"/>
        <w:rPr>
          <w:rFonts w:ascii="Calibri" w:eastAsia="Times New Roman" w:hAnsi="Calibri" w:cs="Calibri"/>
          <w:lang w:val="es-ES" w:eastAsia="es-ES"/>
        </w:rPr>
      </w:pPr>
      <w:r w:rsidRPr="002847DE">
        <w:rPr>
          <w:rFonts w:ascii="Calibri" w:eastAsia="Times New Roman" w:hAnsi="Calibri" w:cs="Calibri"/>
          <w:lang w:val="es-ES" w:eastAsia="es-ES"/>
        </w:rPr>
        <w:t>Disponer de un documento de valor pedagógico para tomar decisiones de equivalencias.</w:t>
      </w:r>
    </w:p>
    <w:p w:rsidR="002847DE" w:rsidRPr="002847DE" w:rsidRDefault="002847DE" w:rsidP="002847DE">
      <w:pPr>
        <w:spacing w:before="120" w:after="120" w:line="240" w:lineRule="auto"/>
        <w:ind w:left="360"/>
        <w:jc w:val="both"/>
        <w:rPr>
          <w:rFonts w:ascii="Calibri" w:eastAsia="Times New Roman" w:hAnsi="Calibri" w:cs="Calibri"/>
          <w:lang w:val="es-ES" w:eastAsia="es-ES"/>
        </w:rPr>
      </w:pPr>
    </w:p>
    <w:p w:rsidR="002847DE" w:rsidRPr="002847DE" w:rsidRDefault="002847DE" w:rsidP="002847DE">
      <w:pPr>
        <w:spacing w:after="0" w:line="240" w:lineRule="auto"/>
        <w:rPr>
          <w:rFonts w:ascii="Calibri" w:eastAsia="Times New Roman" w:hAnsi="Calibri" w:cs="Calibri"/>
          <w:b/>
          <w:lang w:val="es-ES" w:eastAsia="es-ES"/>
        </w:rPr>
      </w:pPr>
      <w:r w:rsidRPr="002847DE">
        <w:rPr>
          <w:rFonts w:ascii="Calibri" w:eastAsia="Times New Roman" w:hAnsi="Calibri" w:cs="Calibri"/>
          <w:b/>
          <w:lang w:val="es-ES" w:eastAsia="es-ES"/>
        </w:rPr>
        <w:br w:type="page"/>
      </w:r>
    </w:p>
    <w:p w:rsidR="002847DE" w:rsidRPr="002847DE" w:rsidRDefault="002847DE" w:rsidP="002847DE">
      <w:pPr>
        <w:spacing w:before="120" w:after="120" w:line="240" w:lineRule="auto"/>
        <w:jc w:val="both"/>
        <w:rPr>
          <w:rFonts w:ascii="Calibri" w:eastAsia="Times New Roman" w:hAnsi="Calibri" w:cs="Calibri"/>
          <w:b/>
          <w:lang w:val="es-ES" w:eastAsia="es-ES"/>
        </w:rPr>
      </w:pPr>
      <w:r w:rsidRPr="002847DE">
        <w:rPr>
          <w:rFonts w:ascii="Calibri" w:eastAsia="Times New Roman" w:hAnsi="Calibri" w:cs="Calibri"/>
          <w:b/>
          <w:lang w:val="es-ES" w:eastAsia="es-ES"/>
        </w:rPr>
        <w:lastRenderedPageBreak/>
        <w:t xml:space="preserve">Criterios de presentación: </w:t>
      </w:r>
    </w:p>
    <w:p w:rsidR="002847DE" w:rsidRPr="002847DE" w:rsidRDefault="002847DE" w:rsidP="0049463A">
      <w:pPr>
        <w:spacing w:before="120" w:after="120" w:line="240" w:lineRule="auto"/>
        <w:jc w:val="both"/>
        <w:rPr>
          <w:rFonts w:ascii="Calibri" w:eastAsia="Times New Roman" w:hAnsi="Calibri" w:cs="Calibri"/>
          <w:lang w:val="es-ES" w:eastAsia="es-ES"/>
        </w:rPr>
      </w:pPr>
      <w:r w:rsidRPr="002847DE">
        <w:rPr>
          <w:rFonts w:ascii="Calibri" w:eastAsia="Times New Roman" w:hAnsi="Calibri" w:cs="Calibri"/>
          <w:lang w:val="es-ES" w:eastAsia="es-ES"/>
        </w:rPr>
        <w:t>Los Proyectos de Cátedra y de Trabajo deberán ser presentados en hoja A4 simple faz, en Arial 12, interlineado 1.5.</w:t>
      </w:r>
    </w:p>
    <w:p w:rsidR="002847DE" w:rsidRPr="002847DE" w:rsidRDefault="002847DE" w:rsidP="0049463A">
      <w:pPr>
        <w:spacing w:before="120" w:after="120" w:line="240" w:lineRule="auto"/>
        <w:jc w:val="both"/>
        <w:rPr>
          <w:rFonts w:ascii="Calibri" w:eastAsia="Times New Roman" w:hAnsi="Calibri" w:cs="Calibri"/>
          <w:lang w:val="es-ES" w:eastAsia="es-ES"/>
        </w:rPr>
      </w:pPr>
      <w:r w:rsidRPr="002847DE">
        <w:rPr>
          <w:rFonts w:ascii="Calibri" w:eastAsia="Times New Roman" w:hAnsi="Calibri" w:cs="Calibri"/>
          <w:lang w:val="es-ES" w:eastAsia="es-ES"/>
        </w:rPr>
        <w:t xml:space="preserve">Puede consultar sobre información sintética del Plan de Estudios correspondiente a la materia concursada en: </w:t>
      </w:r>
    </w:p>
    <w:tbl>
      <w:tblPr>
        <w:tblStyle w:val="Tablaconcuadrcula"/>
        <w:tblW w:w="0" w:type="auto"/>
        <w:tblInd w:w="360" w:type="dxa"/>
        <w:tblLook w:val="04A0" w:firstRow="1" w:lastRow="0" w:firstColumn="1" w:lastColumn="0" w:noHBand="0" w:noVBand="1"/>
      </w:tblPr>
      <w:tblGrid>
        <w:gridCol w:w="3150"/>
      </w:tblGrid>
      <w:tr w:rsidR="002847DE" w:rsidRPr="002847DE" w:rsidTr="006D69E1">
        <w:tc>
          <w:tcPr>
            <w:tcW w:w="3150" w:type="dxa"/>
          </w:tcPr>
          <w:p w:rsidR="002847DE" w:rsidRPr="002847DE" w:rsidRDefault="008A45FF" w:rsidP="002847DE">
            <w:pPr>
              <w:spacing w:before="120" w:after="120"/>
              <w:jc w:val="both"/>
              <w:rPr>
                <w:rFonts w:ascii="Calibri" w:hAnsi="Calibri" w:cs="Calibri"/>
                <w:i/>
                <w:lang w:val="es-ES" w:eastAsia="es-ES"/>
              </w:rPr>
            </w:pPr>
            <w:hyperlink r:id="rId8" w:history="1">
              <w:r w:rsidR="0049463A" w:rsidRPr="0049463A">
                <w:rPr>
                  <w:rStyle w:val="Hipervnculo"/>
                  <w:rFonts w:ascii="Calibri" w:hAnsi="Calibri" w:cs="Calibri"/>
                  <w:i/>
                  <w:lang w:val="es-ES" w:eastAsia="es-ES"/>
                </w:rPr>
                <w:t>Ir al vínculo</w:t>
              </w:r>
            </w:hyperlink>
          </w:p>
        </w:tc>
      </w:tr>
    </w:tbl>
    <w:p w:rsidR="002847DE" w:rsidRPr="002847DE" w:rsidRDefault="002847DE" w:rsidP="002847DE">
      <w:pPr>
        <w:spacing w:before="120" w:after="120" w:line="240" w:lineRule="auto"/>
        <w:jc w:val="both"/>
        <w:rPr>
          <w:rFonts w:ascii="Calibri" w:eastAsia="Times New Roman" w:hAnsi="Calibri" w:cs="Calibri"/>
          <w:lang w:val="es-ES" w:eastAsia="es-ES"/>
        </w:rPr>
      </w:pPr>
    </w:p>
    <w:p w:rsidR="002847DE" w:rsidRPr="002847DE" w:rsidRDefault="002847DE" w:rsidP="002847DE">
      <w:pPr>
        <w:spacing w:before="120" w:after="120" w:line="240" w:lineRule="auto"/>
        <w:jc w:val="both"/>
        <w:rPr>
          <w:rFonts w:ascii="Calibri" w:eastAsia="Times New Roman" w:hAnsi="Calibri" w:cs="Calibri"/>
          <w:lang w:val="es-ES" w:eastAsia="es-ES"/>
        </w:rPr>
      </w:pPr>
      <w:r w:rsidRPr="002847DE">
        <w:rPr>
          <w:rFonts w:ascii="Calibri" w:eastAsia="Times New Roman" w:hAnsi="Calibri" w:cs="Calibri"/>
          <w:lang w:val="es-ES" w:eastAsia="es-ES"/>
        </w:rPr>
        <w:t xml:space="preserve">A continuación se presenta la </w:t>
      </w:r>
      <w:r w:rsidRPr="002847DE">
        <w:rPr>
          <w:rFonts w:ascii="Calibri" w:eastAsia="Times New Roman" w:hAnsi="Calibri" w:cs="Calibri"/>
          <w:b/>
          <w:lang w:val="es-ES" w:eastAsia="es-ES"/>
        </w:rPr>
        <w:t>estructura pedagógica</w:t>
      </w:r>
      <w:r w:rsidRPr="002847DE">
        <w:rPr>
          <w:rFonts w:ascii="Calibri" w:eastAsia="Times New Roman" w:hAnsi="Calibri" w:cs="Calibri"/>
          <w:lang w:val="es-ES" w:eastAsia="es-ES"/>
        </w:rPr>
        <w:t xml:space="preserve"> que tendrá el documento a partir del análisis de los componentes que la conforman. Las explicaciones se encuentran resaltadas en </w:t>
      </w:r>
      <w:r w:rsidRPr="002847DE">
        <w:rPr>
          <w:rFonts w:ascii="Calibri" w:eastAsia="Times New Roman" w:hAnsi="Calibri" w:cs="Calibri"/>
          <w:i/>
          <w:lang w:val="es-ES" w:eastAsia="es-ES"/>
        </w:rPr>
        <w:t>cursiva</w:t>
      </w:r>
      <w:r w:rsidRPr="002847DE">
        <w:rPr>
          <w:rFonts w:ascii="Calibri" w:eastAsia="Times New Roman" w:hAnsi="Calibri" w:cs="Calibri"/>
          <w:lang w:val="es-ES" w:eastAsia="es-ES"/>
        </w:rPr>
        <w:t xml:space="preserve"> y se explicitan para orientar la escritura; por lo cual no debe incluirse en la presentación final.</w:t>
      </w:r>
    </w:p>
    <w:p w:rsidR="002847DE" w:rsidRPr="002847DE" w:rsidRDefault="002847DE" w:rsidP="002847DE">
      <w:pPr>
        <w:spacing w:before="120" w:after="120" w:line="240" w:lineRule="auto"/>
        <w:jc w:val="both"/>
        <w:rPr>
          <w:rFonts w:ascii="Calibri" w:eastAsia="Times New Roman" w:hAnsi="Calibri" w:cs="Calibri"/>
          <w:b/>
          <w:lang w:val="es-ES" w:eastAsia="es-ES"/>
        </w:rPr>
      </w:pPr>
    </w:p>
    <w:p w:rsidR="002847DE" w:rsidRPr="002847DE" w:rsidRDefault="002847DE" w:rsidP="002847DE">
      <w:pPr>
        <w:spacing w:before="120" w:after="120" w:line="240" w:lineRule="auto"/>
        <w:jc w:val="both"/>
        <w:rPr>
          <w:rFonts w:ascii="Calibri" w:eastAsia="Times New Roman" w:hAnsi="Calibri" w:cs="Calibri"/>
          <w:lang w:val="es-ES" w:eastAsia="es-ES"/>
        </w:rPr>
        <w:sectPr w:rsidR="002847DE" w:rsidRPr="002847DE" w:rsidSect="00566A20">
          <w:headerReference w:type="default" r:id="rId9"/>
          <w:pgSz w:w="11907" w:h="16840" w:code="9"/>
          <w:pgMar w:top="2268" w:right="1418" w:bottom="1134" w:left="1701" w:header="284" w:footer="284" w:gutter="0"/>
          <w:cols w:space="708"/>
          <w:docGrid w:linePitch="360"/>
        </w:sectPr>
      </w:pPr>
    </w:p>
    <w:tbl>
      <w:tblPr>
        <w:tblpPr w:leftFromText="141" w:rightFromText="141" w:vertAnchor="page" w:horzAnchor="margin" w:tblpY="2481"/>
        <w:tblW w:w="9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130"/>
        <w:gridCol w:w="5012"/>
      </w:tblGrid>
      <w:tr w:rsidR="002847DE" w:rsidRPr="002847DE" w:rsidTr="00B557F7">
        <w:trPr>
          <w:cantSplit/>
          <w:trHeight w:val="946"/>
        </w:trPr>
        <w:tc>
          <w:tcPr>
            <w:tcW w:w="4130" w:type="dxa"/>
            <w:vMerge w:val="restart"/>
            <w:vAlign w:val="center"/>
          </w:tcPr>
          <w:p w:rsidR="002847DE" w:rsidRPr="002847DE" w:rsidRDefault="002847DE" w:rsidP="002847DE">
            <w:pPr>
              <w:spacing w:after="0" w:line="240" w:lineRule="auto"/>
              <w:jc w:val="center"/>
              <w:rPr>
                <w:rFonts w:ascii="Arial" w:eastAsia="Times New Roman" w:hAnsi="Arial" w:cs="Arial"/>
                <w:sz w:val="24"/>
                <w:szCs w:val="24"/>
                <w:lang w:val="es-ES" w:eastAsia="es-ES"/>
              </w:rPr>
            </w:pPr>
            <w:r w:rsidRPr="002847DE">
              <w:rPr>
                <w:rFonts w:ascii="Times New Roman" w:eastAsia="Times New Roman" w:hAnsi="Times New Roman" w:cs="Times New Roman"/>
                <w:noProof/>
                <w:sz w:val="24"/>
                <w:szCs w:val="24"/>
                <w:lang w:eastAsia="es-AR"/>
              </w:rPr>
              <w:drawing>
                <wp:inline distT="0" distB="0" distL="0" distR="0">
                  <wp:extent cx="2524125" cy="1009650"/>
                  <wp:effectExtent l="0" t="0" r="9525" b="0"/>
                  <wp:docPr id="6" name="Imagen 6" descr="logo ucam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cami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p>
        </w:tc>
        <w:tc>
          <w:tcPr>
            <w:tcW w:w="5012" w:type="dxa"/>
          </w:tcPr>
          <w:p w:rsidR="002847DE" w:rsidRPr="002847DE" w:rsidRDefault="002847DE" w:rsidP="002847DE">
            <w:pPr>
              <w:keepNext/>
              <w:keepLines/>
              <w:spacing w:after="0" w:line="240" w:lineRule="auto"/>
              <w:outlineLvl w:val="1"/>
              <w:rPr>
                <w:rFonts w:ascii="Arial" w:eastAsia="Times New Roman" w:hAnsi="Arial" w:cs="Arial"/>
                <w:b/>
                <w:bCs/>
                <w:lang w:val="es-ES" w:eastAsia="es-ES"/>
              </w:rPr>
            </w:pPr>
            <w:r w:rsidRPr="002847DE">
              <w:rPr>
                <w:rFonts w:ascii="Arial" w:eastAsia="Times New Roman" w:hAnsi="Arial" w:cs="Arial"/>
                <w:b/>
                <w:bCs/>
                <w:lang w:val="es-ES" w:eastAsia="es-ES"/>
              </w:rPr>
              <w:t>Universidad Católica de las Misiones</w:t>
            </w:r>
          </w:p>
          <w:p w:rsidR="002847DE" w:rsidRPr="002847DE" w:rsidRDefault="002847DE" w:rsidP="002847DE">
            <w:pPr>
              <w:keepNext/>
              <w:keepLines/>
              <w:spacing w:after="0" w:line="240" w:lineRule="auto"/>
              <w:outlineLvl w:val="1"/>
              <w:rPr>
                <w:rFonts w:ascii="Arial" w:eastAsia="Times New Roman" w:hAnsi="Arial" w:cs="Arial"/>
                <w:b/>
                <w:bCs/>
                <w:lang w:val="es-ES" w:eastAsia="es-ES"/>
              </w:rPr>
            </w:pPr>
          </w:p>
          <w:p w:rsidR="002847DE" w:rsidRPr="002847DE" w:rsidRDefault="002847DE" w:rsidP="002847DE">
            <w:pPr>
              <w:keepNext/>
              <w:keepLines/>
              <w:spacing w:after="0" w:line="240" w:lineRule="auto"/>
              <w:outlineLvl w:val="1"/>
              <w:rPr>
                <w:rFonts w:ascii="Arial" w:eastAsia="Times New Roman" w:hAnsi="Arial" w:cs="Arial"/>
                <w:b/>
                <w:bCs/>
                <w:color w:val="4F81BD"/>
                <w:lang w:val="es-ES" w:eastAsia="es-ES"/>
              </w:rPr>
            </w:pPr>
            <w:r w:rsidRPr="002847DE">
              <w:rPr>
                <w:rFonts w:ascii="Arial" w:eastAsia="Times New Roman" w:hAnsi="Arial" w:cs="Arial"/>
                <w:b/>
                <w:bCs/>
                <w:lang w:val="es-ES" w:eastAsia="es-ES"/>
              </w:rPr>
              <w:t xml:space="preserve">Facultad de </w:t>
            </w:r>
            <w:r w:rsidR="00985C54">
              <w:rPr>
                <w:rFonts w:ascii="Arial" w:eastAsia="Times New Roman" w:hAnsi="Arial" w:cs="Arial"/>
                <w:b/>
                <w:bCs/>
                <w:lang w:val="es-ES" w:eastAsia="es-ES"/>
              </w:rPr>
              <w:t>Ciencias de la Salud</w:t>
            </w:r>
          </w:p>
        </w:tc>
      </w:tr>
      <w:tr w:rsidR="002847DE" w:rsidRPr="002847DE" w:rsidTr="00B557F7">
        <w:trPr>
          <w:cantSplit/>
          <w:trHeight w:val="345"/>
        </w:trPr>
        <w:tc>
          <w:tcPr>
            <w:tcW w:w="4130" w:type="dxa"/>
            <w:vMerge/>
            <w:vAlign w:val="center"/>
          </w:tcPr>
          <w:p w:rsidR="002847DE" w:rsidRPr="002847DE" w:rsidRDefault="002847DE" w:rsidP="002847DE">
            <w:pPr>
              <w:spacing w:after="0" w:line="240" w:lineRule="auto"/>
              <w:rPr>
                <w:rFonts w:ascii="Arial" w:eastAsia="Times New Roman" w:hAnsi="Arial" w:cs="Arial"/>
                <w:sz w:val="24"/>
                <w:szCs w:val="24"/>
                <w:lang w:val="es-ES" w:eastAsia="es-ES"/>
              </w:rPr>
            </w:pPr>
          </w:p>
        </w:tc>
        <w:tc>
          <w:tcPr>
            <w:tcW w:w="5012" w:type="dxa"/>
            <w:vAlign w:val="center"/>
          </w:tcPr>
          <w:p w:rsidR="002847DE" w:rsidRPr="002847DE" w:rsidRDefault="002847DE" w:rsidP="002847DE">
            <w:pPr>
              <w:spacing w:after="0" w:line="240" w:lineRule="auto"/>
              <w:rPr>
                <w:rFonts w:ascii="Arial" w:eastAsia="Times New Roman" w:hAnsi="Arial" w:cs="Arial"/>
                <w:sz w:val="24"/>
                <w:szCs w:val="24"/>
                <w:lang w:val="es-ES" w:eastAsia="es-ES"/>
              </w:rPr>
            </w:pPr>
            <w:r w:rsidRPr="002847DE">
              <w:rPr>
                <w:rFonts w:ascii="Arial" w:eastAsia="Times New Roman" w:hAnsi="Arial" w:cs="Arial"/>
                <w:b/>
                <w:bCs/>
                <w:lang w:val="es-ES" w:eastAsia="es-ES"/>
              </w:rPr>
              <w:t>Carrera:</w:t>
            </w:r>
          </w:p>
        </w:tc>
      </w:tr>
    </w:tbl>
    <w:p w:rsidR="002847DE" w:rsidRPr="002847DE" w:rsidRDefault="002847DE" w:rsidP="002847DE">
      <w:pPr>
        <w:keepNext/>
        <w:spacing w:before="120" w:after="0" w:line="360" w:lineRule="auto"/>
        <w:jc w:val="both"/>
        <w:outlineLvl w:val="0"/>
        <w:rPr>
          <w:rFonts w:ascii="Arial" w:eastAsia="Times New Roman" w:hAnsi="Arial" w:cs="Arial"/>
          <w:b/>
          <w:bCs/>
          <w:lang w:val="es-ES" w:eastAsia="es-ES"/>
        </w:rPr>
      </w:pPr>
    </w:p>
    <w:p w:rsidR="00985C54" w:rsidRPr="0055515D" w:rsidRDefault="00985C54" w:rsidP="00985C54">
      <w:pPr>
        <w:keepNext/>
        <w:spacing w:before="120" w:after="0" w:line="360" w:lineRule="auto"/>
        <w:jc w:val="both"/>
        <w:outlineLvl w:val="0"/>
        <w:rPr>
          <w:rFonts w:ascii="Arial" w:eastAsia="Times New Roman" w:hAnsi="Arial" w:cs="Arial"/>
          <w:b/>
          <w:bCs/>
          <w:u w:val="single"/>
          <w:lang w:val="es-ES" w:eastAsia="es-ES"/>
        </w:rPr>
      </w:pPr>
      <w:r w:rsidRPr="00985C54">
        <w:rPr>
          <w:rFonts w:ascii="Arial" w:eastAsia="Times New Roman" w:hAnsi="Arial" w:cs="Arial"/>
          <w:b/>
          <w:bCs/>
          <w:u w:val="single"/>
          <w:lang w:val="es-ES" w:eastAsia="es-ES"/>
        </w:rPr>
        <w:t xml:space="preserve">PROYECTO DE CÁTEDRA  </w:t>
      </w:r>
    </w:p>
    <w:tbl>
      <w:tblPr>
        <w:tblpPr w:leftFromText="141" w:rightFromText="141" w:vertAnchor="text" w:horzAnchor="margin" w:tblpY="5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079"/>
      </w:tblGrid>
      <w:tr w:rsidR="00985C54" w:rsidRPr="00985C54" w:rsidTr="00D15795">
        <w:tc>
          <w:tcPr>
            <w:tcW w:w="1101" w:type="dxa"/>
            <w:tcBorders>
              <w:top w:val="single" w:sz="4" w:space="0" w:color="auto"/>
              <w:left w:val="single" w:sz="4" w:space="0" w:color="auto"/>
            </w:tcBorders>
          </w:tcPr>
          <w:p w:rsidR="00985C54" w:rsidRPr="00985C54" w:rsidRDefault="00985C54" w:rsidP="00985C54">
            <w:pPr>
              <w:rPr>
                <w:rFonts w:ascii="Arial" w:hAnsi="Arial" w:cs="Arial"/>
              </w:rPr>
            </w:pPr>
            <w:r w:rsidRPr="00985C54">
              <w:rPr>
                <w:rFonts w:ascii="Arial" w:hAnsi="Arial" w:cs="Arial"/>
                <w:b/>
                <w:bCs/>
              </w:rPr>
              <w:t>Materia:</w:t>
            </w:r>
          </w:p>
        </w:tc>
        <w:tc>
          <w:tcPr>
            <w:tcW w:w="8079" w:type="dxa"/>
            <w:tcBorders>
              <w:top w:val="single" w:sz="4" w:space="0" w:color="auto"/>
              <w:right w:val="single" w:sz="4" w:space="0" w:color="auto"/>
            </w:tcBorders>
          </w:tcPr>
          <w:p w:rsidR="00985C54" w:rsidRPr="00985C54" w:rsidRDefault="00985C54" w:rsidP="00985C54">
            <w:pPr>
              <w:rPr>
                <w:rFonts w:ascii="Arial" w:hAnsi="Arial" w:cs="Arial"/>
              </w:rPr>
            </w:pPr>
          </w:p>
        </w:tc>
      </w:tr>
    </w:tbl>
    <w:p w:rsidR="00985C54" w:rsidRPr="00985C54" w:rsidRDefault="00985C54" w:rsidP="00985C54">
      <w:pPr>
        <w:numPr>
          <w:ilvl w:val="0"/>
          <w:numId w:val="1"/>
        </w:numPr>
        <w:spacing w:before="120" w:after="120" w:line="240" w:lineRule="auto"/>
        <w:ind w:left="425" w:hanging="567"/>
        <w:rPr>
          <w:rFonts w:ascii="Arial" w:hAnsi="Arial" w:cs="Arial"/>
          <w:b/>
        </w:rPr>
      </w:pPr>
      <w:r w:rsidRPr="00985C54">
        <w:rPr>
          <w:rFonts w:ascii="Arial" w:hAnsi="Arial" w:cs="Arial"/>
          <w:b/>
          <w:bCs/>
        </w:rPr>
        <w:t>Marco Referencial (para titulares, asociados y adjuntos)</w:t>
      </w:r>
    </w:p>
    <w:tbl>
      <w:tblPr>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9"/>
      </w:tblGrid>
      <w:tr w:rsidR="00985C54" w:rsidRPr="00985C54" w:rsidTr="00D15795">
        <w:trPr>
          <w:trHeight w:val="922"/>
        </w:trPr>
        <w:tc>
          <w:tcPr>
            <w:tcW w:w="9129" w:type="dxa"/>
          </w:tcPr>
          <w:p w:rsidR="00985C54" w:rsidRPr="00985C54" w:rsidRDefault="00985C54" w:rsidP="00985C54">
            <w:pPr>
              <w:rPr>
                <w:rFonts w:ascii="Arial" w:hAnsi="Arial" w:cs="Arial"/>
                <w:i/>
              </w:rPr>
            </w:pPr>
          </w:p>
          <w:p w:rsidR="00985C54" w:rsidRPr="00985C54" w:rsidRDefault="00985C54" w:rsidP="00985C54">
            <w:pPr>
              <w:rPr>
                <w:rFonts w:ascii="Arial" w:hAnsi="Arial" w:cs="Arial"/>
                <w:i/>
              </w:rPr>
            </w:pPr>
            <w:r w:rsidRPr="00985C54">
              <w:rPr>
                <w:rFonts w:ascii="Arial" w:hAnsi="Arial" w:cs="Arial"/>
                <w:i/>
              </w:rPr>
              <w:t>Fundamentar la selección de los contenidos y su aporte a la materia</w:t>
            </w:r>
          </w:p>
          <w:p w:rsidR="00985C54" w:rsidRPr="00985C54" w:rsidRDefault="00985C54" w:rsidP="00985C54">
            <w:pPr>
              <w:jc w:val="both"/>
              <w:rPr>
                <w:rFonts w:ascii="Arial" w:hAnsi="Arial" w:cs="Arial"/>
                <w:i/>
              </w:rPr>
            </w:pPr>
            <w:r w:rsidRPr="00985C54">
              <w:rPr>
                <w:rFonts w:ascii="Arial" w:hAnsi="Arial" w:cs="Arial"/>
                <w:i/>
              </w:rPr>
              <w:t xml:space="preserve">Toda propuesta de trabajo docente se fundamenta implícitamente en una serie de supuestos que le dan sostén. Es necesario que algunos de estos supuestos se hagan explícitos para revelar el posicionamiento teórico e ideológico de una cátedra. </w:t>
            </w:r>
          </w:p>
          <w:p w:rsidR="00985C54" w:rsidRPr="00985C54" w:rsidRDefault="00985C54" w:rsidP="00985C54">
            <w:pPr>
              <w:jc w:val="both"/>
              <w:rPr>
                <w:rFonts w:ascii="Arial" w:hAnsi="Arial" w:cs="Arial"/>
                <w:i/>
              </w:rPr>
            </w:pPr>
            <w:r w:rsidRPr="00985C54">
              <w:rPr>
                <w:rFonts w:ascii="Arial" w:hAnsi="Arial" w:cs="Arial"/>
                <w:i/>
              </w:rPr>
              <w:t>Se trata de la fundamentación y presentación de la propuesta de la cátedra. En él debiera considerarse:</w:t>
            </w:r>
          </w:p>
          <w:p w:rsidR="00985C54" w:rsidRPr="00985C54" w:rsidRDefault="00985C54" w:rsidP="00985C54">
            <w:pPr>
              <w:ind w:left="1440"/>
              <w:jc w:val="both"/>
              <w:rPr>
                <w:rFonts w:ascii="Arial" w:hAnsi="Arial" w:cs="Arial"/>
                <w:b/>
                <w:bCs/>
              </w:rPr>
            </w:pPr>
          </w:p>
        </w:tc>
      </w:tr>
    </w:tbl>
    <w:p w:rsidR="00985C54" w:rsidRPr="00985C54" w:rsidRDefault="00985C54" w:rsidP="00985C54">
      <w:pPr>
        <w:numPr>
          <w:ilvl w:val="0"/>
          <w:numId w:val="1"/>
        </w:numPr>
        <w:spacing w:before="120" w:after="120" w:line="240" w:lineRule="auto"/>
        <w:ind w:left="425" w:hanging="567"/>
        <w:rPr>
          <w:rFonts w:ascii="Arial" w:hAnsi="Arial" w:cs="Arial"/>
          <w:b/>
        </w:rPr>
      </w:pPr>
      <w:r w:rsidRPr="00985C54">
        <w:rPr>
          <w:rFonts w:ascii="Arial" w:hAnsi="Arial" w:cs="Arial"/>
          <w:b/>
          <w:bCs/>
        </w:rPr>
        <w:t>Contenidos Mínimos (para titulares, asociados y adjuntos)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629"/>
      </w:tblGrid>
      <w:tr w:rsidR="00985C54" w:rsidRPr="00985C54" w:rsidTr="0055515D">
        <w:tc>
          <w:tcPr>
            <w:tcW w:w="2551" w:type="dxa"/>
            <w:vAlign w:val="center"/>
          </w:tcPr>
          <w:p w:rsidR="00985C54" w:rsidRPr="00985C54" w:rsidRDefault="00985C54" w:rsidP="00985C54">
            <w:pPr>
              <w:spacing w:line="360" w:lineRule="auto"/>
              <w:rPr>
                <w:rFonts w:ascii="Arial" w:hAnsi="Arial" w:cs="Arial"/>
                <w:b/>
                <w:bCs/>
              </w:rPr>
            </w:pPr>
            <w:r w:rsidRPr="00985C54">
              <w:rPr>
                <w:rFonts w:ascii="Arial" w:hAnsi="Arial" w:cs="Arial"/>
                <w:b/>
                <w:bCs/>
              </w:rPr>
              <w:t xml:space="preserve">Contenidos Mínimos </w:t>
            </w:r>
          </w:p>
        </w:tc>
        <w:tc>
          <w:tcPr>
            <w:tcW w:w="6629" w:type="dxa"/>
          </w:tcPr>
          <w:p w:rsidR="00985C54" w:rsidRPr="00985C54" w:rsidRDefault="00985C54" w:rsidP="00985C54">
            <w:pPr>
              <w:spacing w:before="120" w:after="120"/>
              <w:rPr>
                <w:rFonts w:ascii="Arial" w:hAnsi="Arial" w:cs="Arial"/>
                <w:i/>
              </w:rPr>
            </w:pPr>
            <w:r w:rsidRPr="00985C54">
              <w:rPr>
                <w:rFonts w:ascii="Arial" w:hAnsi="Arial" w:cs="Arial"/>
                <w:i/>
              </w:rPr>
              <w:t>Mencionar los contenidos mínimos establecidos para la materia, teniendo en cuenta los establecidos en el  Plan de estudios de la carrera.</w:t>
            </w:r>
          </w:p>
        </w:tc>
      </w:tr>
    </w:tbl>
    <w:p w:rsidR="00985C54" w:rsidRPr="00985C54" w:rsidRDefault="00985C54" w:rsidP="00985C54">
      <w:pPr>
        <w:numPr>
          <w:ilvl w:val="0"/>
          <w:numId w:val="1"/>
        </w:numPr>
        <w:spacing w:before="120" w:after="120" w:line="240" w:lineRule="auto"/>
        <w:ind w:left="425" w:hanging="567"/>
        <w:rPr>
          <w:rFonts w:ascii="Arial" w:hAnsi="Arial" w:cs="Arial"/>
          <w:b/>
        </w:rPr>
      </w:pPr>
      <w:r w:rsidRPr="00985C54">
        <w:rPr>
          <w:rFonts w:ascii="Arial" w:hAnsi="Arial" w:cs="Arial"/>
          <w:b/>
          <w:bCs/>
        </w:rPr>
        <w:t>Marco Didáctico: Objetivos, competencias y destrezas</w:t>
      </w:r>
      <w:r w:rsidRPr="00985C54">
        <w:rPr>
          <w:rFonts w:ascii="Arial" w:hAnsi="Arial" w:cs="Arial"/>
          <w:bCs/>
        </w:rPr>
        <w:t>(para titulares, asociados y adjuntos)</w:t>
      </w:r>
    </w:p>
    <w:tbl>
      <w:tblPr>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469"/>
      </w:tblGrid>
      <w:tr w:rsidR="00985C54" w:rsidRPr="00985C54" w:rsidTr="00D15795">
        <w:trPr>
          <w:trHeight w:val="922"/>
        </w:trPr>
        <w:tc>
          <w:tcPr>
            <w:tcW w:w="9129" w:type="dxa"/>
            <w:gridSpan w:val="2"/>
          </w:tcPr>
          <w:p w:rsidR="00985C54" w:rsidRPr="00985C54" w:rsidRDefault="00985C54" w:rsidP="00985C54">
            <w:pPr>
              <w:spacing w:before="120" w:after="120"/>
              <w:rPr>
                <w:rFonts w:ascii="Arial" w:hAnsi="Arial" w:cs="Arial"/>
                <w:i/>
              </w:rPr>
            </w:pPr>
            <w:r w:rsidRPr="00985C54">
              <w:rPr>
                <w:rFonts w:ascii="Arial" w:hAnsi="Arial" w:cs="Arial"/>
                <w:i/>
              </w:rPr>
              <w:t>Los objetivos deberán ser redactados en forma clara y sencilla, expresados en términos de habilidades/competencias para/a ser desarrollados por que deberá alcanzar el estudiante y deberán estar relacionados con el perfil del graduado. Son formulados en infinitivo verbal.</w:t>
            </w:r>
          </w:p>
        </w:tc>
      </w:tr>
      <w:tr w:rsidR="00985C54" w:rsidRPr="00985C54" w:rsidTr="00D15795">
        <w:trPr>
          <w:trHeight w:val="429"/>
        </w:trPr>
        <w:tc>
          <w:tcPr>
            <w:tcW w:w="2660" w:type="dxa"/>
            <w:vAlign w:val="center"/>
          </w:tcPr>
          <w:p w:rsidR="00985C54" w:rsidRPr="00985C54" w:rsidRDefault="00985C54" w:rsidP="00985C54">
            <w:pPr>
              <w:spacing w:before="120" w:after="120"/>
              <w:rPr>
                <w:rFonts w:ascii="Arial" w:hAnsi="Arial" w:cs="Arial"/>
                <w:b/>
              </w:rPr>
            </w:pPr>
            <w:r w:rsidRPr="00985C54">
              <w:rPr>
                <w:rFonts w:ascii="Arial" w:hAnsi="Arial" w:cs="Arial"/>
                <w:b/>
              </w:rPr>
              <w:t xml:space="preserve">Objetivos </w:t>
            </w:r>
          </w:p>
        </w:tc>
        <w:tc>
          <w:tcPr>
            <w:tcW w:w="6469" w:type="dxa"/>
          </w:tcPr>
          <w:p w:rsidR="00985C54" w:rsidRPr="00985C54" w:rsidRDefault="00985C54" w:rsidP="00985C54">
            <w:pPr>
              <w:spacing w:before="120" w:after="120"/>
              <w:rPr>
                <w:rFonts w:ascii="Arial" w:hAnsi="Arial" w:cs="Arial"/>
                <w:i/>
              </w:rPr>
            </w:pPr>
          </w:p>
          <w:p w:rsidR="00985C54" w:rsidRPr="00985C54" w:rsidRDefault="00985C54" w:rsidP="00985C54">
            <w:pPr>
              <w:spacing w:before="120" w:after="120"/>
              <w:rPr>
                <w:rFonts w:ascii="Arial" w:hAnsi="Arial" w:cs="Arial"/>
                <w:i/>
              </w:rPr>
            </w:pPr>
          </w:p>
          <w:p w:rsidR="00985C54" w:rsidRPr="00985C54" w:rsidRDefault="00985C54" w:rsidP="00985C54">
            <w:pPr>
              <w:spacing w:before="120" w:after="120"/>
              <w:rPr>
                <w:rFonts w:ascii="Arial" w:hAnsi="Arial" w:cs="Arial"/>
                <w:i/>
              </w:rPr>
            </w:pPr>
          </w:p>
          <w:p w:rsidR="00985C54" w:rsidRPr="00985C54" w:rsidRDefault="00985C54" w:rsidP="00985C54">
            <w:pPr>
              <w:spacing w:before="120" w:after="120"/>
              <w:rPr>
                <w:rFonts w:ascii="Arial" w:hAnsi="Arial" w:cs="Arial"/>
                <w:i/>
              </w:rPr>
            </w:pPr>
          </w:p>
        </w:tc>
      </w:tr>
    </w:tbl>
    <w:p w:rsidR="00985C54" w:rsidRPr="00985C54" w:rsidRDefault="00985C54" w:rsidP="00985C54">
      <w:pPr>
        <w:spacing w:line="360" w:lineRule="auto"/>
        <w:rPr>
          <w:rFonts w:ascii="Arial" w:hAnsi="Arial" w:cs="Arial"/>
          <w:b/>
          <w:bCs/>
        </w:rPr>
      </w:pPr>
    </w:p>
    <w:p w:rsidR="00985C54" w:rsidRPr="00CF0DC5" w:rsidRDefault="00985C54" w:rsidP="00CF0DC5">
      <w:pPr>
        <w:pStyle w:val="Prrafodelista"/>
        <w:numPr>
          <w:ilvl w:val="0"/>
          <w:numId w:val="1"/>
        </w:numPr>
        <w:ind w:hanging="862"/>
        <w:rPr>
          <w:rFonts w:ascii="Arial" w:hAnsi="Arial" w:cs="Arial"/>
        </w:rPr>
      </w:pPr>
      <w:r w:rsidRPr="00CF0DC5">
        <w:rPr>
          <w:rFonts w:ascii="Arial" w:hAnsi="Arial" w:cs="Arial"/>
          <w:b/>
          <w:bCs/>
        </w:rPr>
        <w:t>Lineamientos de Investigación de la Cátedra</w:t>
      </w:r>
      <w:r w:rsidRPr="00CF0DC5">
        <w:rPr>
          <w:rFonts w:ascii="Arial" w:hAnsi="Arial" w:cs="Arial"/>
          <w:bCs/>
        </w:rPr>
        <w:t>(para titulares, asociados y adjuntos)</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97"/>
      </w:tblGrid>
      <w:tr w:rsidR="00985C54" w:rsidRPr="00985C54" w:rsidTr="0055515D">
        <w:tc>
          <w:tcPr>
            <w:tcW w:w="8897" w:type="dxa"/>
          </w:tcPr>
          <w:p w:rsidR="00985C54" w:rsidRPr="00985C54" w:rsidRDefault="00985C54" w:rsidP="00985C54">
            <w:pPr>
              <w:spacing w:before="120" w:after="120"/>
              <w:jc w:val="both"/>
              <w:rPr>
                <w:rFonts w:ascii="Arial" w:hAnsi="Arial" w:cs="Arial"/>
              </w:rPr>
            </w:pPr>
            <w:r w:rsidRPr="00985C54">
              <w:rPr>
                <w:rFonts w:ascii="Arial" w:hAnsi="Arial" w:cs="Arial"/>
                <w:i/>
              </w:rPr>
              <w:t>Para introducir a los estudiantes a las actividades de investigación es recomendable incorporar al proyecto de cátedra aquellas líneas de investigación en las cuales la materia está participando o pretende participar.</w:t>
            </w:r>
          </w:p>
          <w:p w:rsidR="00985C54" w:rsidRPr="00985C54" w:rsidRDefault="00985C54" w:rsidP="00985C54">
            <w:pPr>
              <w:spacing w:before="120" w:after="120"/>
              <w:jc w:val="both"/>
              <w:rPr>
                <w:rFonts w:ascii="Arial" w:hAnsi="Arial" w:cs="Arial"/>
              </w:rPr>
            </w:pPr>
            <w:r w:rsidRPr="00985C54">
              <w:rPr>
                <w:rFonts w:ascii="Arial" w:hAnsi="Arial" w:cs="Arial"/>
                <w:i/>
              </w:rPr>
              <w:t>Es preciso considerar además que la Investigación es inherente a la actividad de docencia; ambas son interdependientes y complementarias. En el proyecto de cátedra se detallará aquellas acciones de investigación que se implementarán desde la cátedra y que no necesariamente se enmarcan en las  líneas de investigación establecidas por la Universidad.</w:t>
            </w:r>
          </w:p>
        </w:tc>
      </w:tr>
    </w:tbl>
    <w:p w:rsidR="00985C54" w:rsidRPr="00985C54" w:rsidRDefault="00985C54" w:rsidP="00985C54">
      <w:pPr>
        <w:numPr>
          <w:ilvl w:val="0"/>
          <w:numId w:val="1"/>
        </w:numPr>
        <w:spacing w:before="120" w:after="120" w:line="240" w:lineRule="auto"/>
        <w:ind w:left="425" w:hanging="567"/>
        <w:rPr>
          <w:rFonts w:ascii="Arial" w:hAnsi="Arial" w:cs="Arial"/>
          <w:bCs/>
        </w:rPr>
      </w:pPr>
      <w:r w:rsidRPr="00985C54">
        <w:rPr>
          <w:rFonts w:ascii="Arial" w:hAnsi="Arial" w:cs="Arial"/>
          <w:b/>
          <w:bCs/>
        </w:rPr>
        <w:t>Lineamientos de Extensión de la Cátedra</w:t>
      </w:r>
      <w:r w:rsidRPr="00985C54">
        <w:rPr>
          <w:rFonts w:ascii="Arial" w:hAnsi="Arial" w:cs="Arial"/>
          <w:bCs/>
        </w:rPr>
        <w:t>(para titulares, asociados y adjuntos)</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97"/>
      </w:tblGrid>
      <w:tr w:rsidR="00985C54" w:rsidRPr="00985C54" w:rsidTr="0055515D">
        <w:tc>
          <w:tcPr>
            <w:tcW w:w="8897" w:type="dxa"/>
          </w:tcPr>
          <w:p w:rsidR="00985C54" w:rsidRPr="00985C54" w:rsidRDefault="00985C54" w:rsidP="00985C54">
            <w:pPr>
              <w:spacing w:before="120" w:after="120"/>
              <w:jc w:val="both"/>
              <w:rPr>
                <w:rFonts w:ascii="Arial" w:hAnsi="Arial" w:cs="Arial"/>
              </w:rPr>
            </w:pPr>
            <w:r w:rsidRPr="00985C54">
              <w:rPr>
                <w:rFonts w:ascii="Arial" w:hAnsi="Arial" w:cs="Arial"/>
                <w:i/>
              </w:rPr>
              <w:t>Para introducir a los estudiantes a las actividades de extensión es recomendable incorporar al proyecto de cátedra aquellas actividades de extensión que la materia está participando o pretende desarrollar.</w:t>
            </w:r>
          </w:p>
        </w:tc>
      </w:tr>
    </w:tbl>
    <w:p w:rsidR="00985C54" w:rsidRPr="00985C54" w:rsidRDefault="00985C54" w:rsidP="00985C54">
      <w:pPr>
        <w:numPr>
          <w:ilvl w:val="0"/>
          <w:numId w:val="1"/>
        </w:numPr>
        <w:spacing w:before="120" w:after="120" w:line="240" w:lineRule="auto"/>
        <w:ind w:left="425" w:hanging="567"/>
        <w:rPr>
          <w:rFonts w:ascii="Arial" w:hAnsi="Arial" w:cs="Arial"/>
          <w:bCs/>
        </w:rPr>
      </w:pPr>
      <w:r w:rsidRPr="00985C54">
        <w:rPr>
          <w:rFonts w:ascii="Arial" w:hAnsi="Arial" w:cs="Arial"/>
          <w:b/>
          <w:bCs/>
        </w:rPr>
        <w:t>Encuadre Metodológico</w:t>
      </w:r>
      <w:r w:rsidRPr="00985C54">
        <w:rPr>
          <w:rFonts w:ascii="Arial" w:hAnsi="Arial" w:cs="Arial"/>
          <w:bCs/>
        </w:rPr>
        <w:t>(para titulares, asociados y adjuntos)</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97"/>
      </w:tblGrid>
      <w:tr w:rsidR="00985C54" w:rsidRPr="00985C54" w:rsidTr="0055515D">
        <w:tc>
          <w:tcPr>
            <w:tcW w:w="8897" w:type="dxa"/>
          </w:tcPr>
          <w:p w:rsidR="00985C54" w:rsidRPr="00985C54" w:rsidRDefault="00985C54" w:rsidP="00985C54">
            <w:pPr>
              <w:spacing w:before="120" w:after="120"/>
              <w:jc w:val="both"/>
              <w:rPr>
                <w:rFonts w:ascii="Arial" w:hAnsi="Arial" w:cs="Arial"/>
                <w:i/>
              </w:rPr>
            </w:pPr>
            <w:r w:rsidRPr="00985C54">
              <w:rPr>
                <w:rFonts w:ascii="Arial" w:hAnsi="Arial" w:cs="Arial"/>
                <w:i/>
              </w:rPr>
              <w:t xml:space="preserve">Las opciones metodológicas y técnicas de enseñanza se refieren a las formas de actuar en el proceso de enseñanza-aprendizaje. Explicitar “cómo” se llevarán a cabo las acciones de dicho proceso </w:t>
            </w:r>
          </w:p>
          <w:p w:rsidR="00985C54" w:rsidRPr="00985C54" w:rsidRDefault="00985C54" w:rsidP="00985C54">
            <w:pPr>
              <w:spacing w:before="120" w:after="120"/>
              <w:jc w:val="both"/>
              <w:rPr>
                <w:rFonts w:ascii="Arial" w:hAnsi="Arial" w:cs="Arial"/>
              </w:rPr>
            </w:pPr>
            <w:r w:rsidRPr="00985C54">
              <w:rPr>
                <w:rFonts w:ascii="Arial" w:hAnsi="Arial" w:cs="Arial"/>
                <w:i/>
              </w:rPr>
              <w:t>Detallar la metodología de dictado de la asignatura, modalidad, tipos de clases, trabajos prácticos, instancias de trabajo teórico y práctico, etc. Podrán ser: lecturas y análisis de textos, trabajos de campo, monografías, elaboración de informes, demostraciones, experiencias de laboratorio, etc.</w:t>
            </w:r>
          </w:p>
        </w:tc>
      </w:tr>
    </w:tbl>
    <w:p w:rsidR="00985C54" w:rsidRPr="00985C54" w:rsidRDefault="00985C54" w:rsidP="00985C54">
      <w:pPr>
        <w:numPr>
          <w:ilvl w:val="0"/>
          <w:numId w:val="1"/>
        </w:numPr>
        <w:spacing w:before="120" w:after="120" w:line="240" w:lineRule="auto"/>
        <w:ind w:left="425" w:hanging="567"/>
        <w:rPr>
          <w:rFonts w:ascii="Arial" w:hAnsi="Arial" w:cs="Arial"/>
        </w:rPr>
      </w:pPr>
      <w:r w:rsidRPr="00985C54">
        <w:rPr>
          <w:rFonts w:ascii="Arial" w:hAnsi="Arial" w:cs="Arial"/>
          <w:b/>
          <w:bCs/>
        </w:rPr>
        <w:t xml:space="preserve">Modalidad y Criterios de Evaluación </w:t>
      </w:r>
      <w:r w:rsidRPr="00985C54">
        <w:rPr>
          <w:rFonts w:ascii="Arial" w:hAnsi="Arial" w:cs="Arial"/>
          <w:bCs/>
        </w:rPr>
        <w:t>(para titulares, asociados y adjuntos)</w:t>
      </w:r>
    </w:p>
    <w:tbl>
      <w:tblPr>
        <w:tblW w:w="89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78"/>
      </w:tblGrid>
      <w:tr w:rsidR="00985C54" w:rsidRPr="00985C54" w:rsidTr="00D15795">
        <w:tc>
          <w:tcPr>
            <w:tcW w:w="8978" w:type="dxa"/>
          </w:tcPr>
          <w:p w:rsidR="00985C54" w:rsidRPr="00985C54" w:rsidRDefault="00985C54" w:rsidP="00985C54">
            <w:pPr>
              <w:spacing w:before="120" w:after="120"/>
              <w:jc w:val="both"/>
              <w:rPr>
                <w:rFonts w:ascii="Arial" w:hAnsi="Arial" w:cs="Arial"/>
                <w:i/>
              </w:rPr>
            </w:pPr>
            <w:r w:rsidRPr="00985C54">
              <w:rPr>
                <w:rFonts w:ascii="Arial" w:hAnsi="Arial" w:cs="Arial"/>
                <w:i/>
              </w:rPr>
              <w:t>Explicitar los criterios de evaluación de la cátedra:</w:t>
            </w:r>
          </w:p>
          <w:p w:rsidR="00985C54" w:rsidRPr="00985C54" w:rsidRDefault="00985C54" w:rsidP="00985C54">
            <w:pPr>
              <w:numPr>
                <w:ilvl w:val="0"/>
                <w:numId w:val="4"/>
              </w:numPr>
              <w:spacing w:before="120" w:after="120" w:line="240" w:lineRule="auto"/>
              <w:ind w:left="318" w:hanging="318"/>
              <w:jc w:val="both"/>
              <w:rPr>
                <w:rFonts w:ascii="Arial" w:hAnsi="Arial" w:cs="Arial"/>
                <w:i/>
              </w:rPr>
            </w:pPr>
            <w:r w:rsidRPr="00985C54">
              <w:rPr>
                <w:rFonts w:ascii="Arial" w:hAnsi="Arial" w:cs="Arial"/>
                <w:i/>
              </w:rPr>
              <w:t>Tipos de evaluación a realizar (diagnóstica, de proceso, final) ( orales, escritos)</w:t>
            </w:r>
          </w:p>
          <w:p w:rsidR="00985C54" w:rsidRPr="00985C54" w:rsidRDefault="00985C54" w:rsidP="00985C54">
            <w:pPr>
              <w:numPr>
                <w:ilvl w:val="0"/>
                <w:numId w:val="4"/>
              </w:numPr>
              <w:spacing w:before="120" w:after="120" w:line="240" w:lineRule="auto"/>
              <w:ind w:left="318" w:hanging="318"/>
              <w:jc w:val="both"/>
              <w:rPr>
                <w:rFonts w:ascii="Arial" w:hAnsi="Arial" w:cs="Arial"/>
                <w:i/>
              </w:rPr>
            </w:pPr>
            <w:r w:rsidRPr="00985C54">
              <w:rPr>
                <w:rFonts w:ascii="Arial" w:hAnsi="Arial" w:cs="Arial"/>
                <w:i/>
              </w:rPr>
              <w:t>Formas de evaluación a utilizar.</w:t>
            </w:r>
          </w:p>
          <w:p w:rsidR="00985C54" w:rsidRPr="00985C54" w:rsidRDefault="00985C54" w:rsidP="00985C54">
            <w:pPr>
              <w:numPr>
                <w:ilvl w:val="0"/>
                <w:numId w:val="4"/>
              </w:numPr>
              <w:spacing w:before="120" w:after="120" w:line="240" w:lineRule="auto"/>
              <w:ind w:left="318" w:hanging="318"/>
              <w:jc w:val="both"/>
              <w:rPr>
                <w:rFonts w:ascii="Arial" w:hAnsi="Arial" w:cs="Arial"/>
              </w:rPr>
            </w:pPr>
            <w:r w:rsidRPr="00985C54">
              <w:rPr>
                <w:rFonts w:ascii="Arial" w:hAnsi="Arial" w:cs="Arial"/>
                <w:i/>
              </w:rPr>
              <w:t>Requisitos formales para obtener su regularidad y aprobación final (examen final o promocional, porcentaje de asistencia requerida, cantidad de trabajos prácticos y exámenes parciales exigidos, etc.</w:t>
            </w:r>
          </w:p>
        </w:tc>
      </w:tr>
    </w:tbl>
    <w:p w:rsidR="00985C54" w:rsidRPr="00985C54" w:rsidRDefault="00985C54" w:rsidP="00985C54">
      <w:pPr>
        <w:numPr>
          <w:ilvl w:val="0"/>
          <w:numId w:val="1"/>
        </w:numPr>
        <w:spacing w:before="120" w:after="120" w:line="240" w:lineRule="auto"/>
        <w:ind w:left="425" w:hanging="567"/>
        <w:rPr>
          <w:rFonts w:ascii="Arial" w:hAnsi="Arial" w:cs="Arial"/>
        </w:rPr>
      </w:pPr>
      <w:r w:rsidRPr="00985C54">
        <w:rPr>
          <w:rFonts w:ascii="Arial" w:hAnsi="Arial" w:cs="Arial"/>
          <w:b/>
          <w:bCs/>
        </w:rPr>
        <w:t>Bibliografía</w:t>
      </w:r>
      <w:r w:rsidRPr="00985C54">
        <w:rPr>
          <w:rFonts w:ascii="Arial" w:hAnsi="Arial" w:cs="Arial"/>
          <w:bCs/>
        </w:rPr>
        <w:t>(para titulares, asociados y adjuntos)</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629"/>
      </w:tblGrid>
      <w:tr w:rsidR="00985C54" w:rsidRPr="00985C54" w:rsidTr="00D15795">
        <w:trPr>
          <w:trHeight w:val="971"/>
        </w:trPr>
        <w:tc>
          <w:tcPr>
            <w:tcW w:w="2268" w:type="dxa"/>
            <w:vAlign w:val="center"/>
          </w:tcPr>
          <w:p w:rsidR="00985C54" w:rsidRPr="00985C54" w:rsidRDefault="00985C54" w:rsidP="00985C54">
            <w:pPr>
              <w:spacing w:before="120" w:after="120"/>
              <w:rPr>
                <w:rFonts w:ascii="Arial" w:hAnsi="Arial" w:cs="Arial"/>
                <w:b/>
              </w:rPr>
            </w:pPr>
            <w:r w:rsidRPr="00985C54">
              <w:rPr>
                <w:rFonts w:ascii="Arial" w:hAnsi="Arial" w:cs="Arial"/>
                <w:b/>
              </w:rPr>
              <w:t xml:space="preserve">Obligatoria </w:t>
            </w:r>
          </w:p>
        </w:tc>
        <w:tc>
          <w:tcPr>
            <w:tcW w:w="6629" w:type="dxa"/>
            <w:vAlign w:val="center"/>
          </w:tcPr>
          <w:p w:rsidR="00985C54" w:rsidRPr="00985C54" w:rsidRDefault="00985C54" w:rsidP="00985C54">
            <w:pPr>
              <w:spacing w:before="120" w:after="120"/>
              <w:rPr>
                <w:rFonts w:ascii="Arial" w:hAnsi="Arial" w:cs="Arial"/>
                <w:i/>
              </w:rPr>
            </w:pPr>
          </w:p>
          <w:p w:rsidR="00985C54" w:rsidRPr="00985C54" w:rsidRDefault="00985C54" w:rsidP="00985C54">
            <w:pPr>
              <w:spacing w:before="120" w:after="120"/>
              <w:rPr>
                <w:rFonts w:ascii="Arial" w:hAnsi="Arial" w:cs="Arial"/>
                <w:i/>
              </w:rPr>
            </w:pPr>
          </w:p>
        </w:tc>
      </w:tr>
      <w:tr w:rsidR="00985C54" w:rsidRPr="00985C54" w:rsidTr="00D15795">
        <w:trPr>
          <w:trHeight w:val="429"/>
        </w:trPr>
        <w:tc>
          <w:tcPr>
            <w:tcW w:w="2268" w:type="dxa"/>
            <w:vAlign w:val="center"/>
          </w:tcPr>
          <w:p w:rsidR="00985C54" w:rsidRPr="00985C54" w:rsidRDefault="00985C54" w:rsidP="00985C54">
            <w:pPr>
              <w:spacing w:before="120" w:after="120"/>
              <w:rPr>
                <w:rFonts w:ascii="Arial" w:hAnsi="Arial" w:cs="Arial"/>
                <w:b/>
              </w:rPr>
            </w:pPr>
            <w:r w:rsidRPr="00985C54">
              <w:rPr>
                <w:rFonts w:ascii="Arial" w:hAnsi="Arial" w:cs="Arial"/>
                <w:b/>
              </w:rPr>
              <w:t xml:space="preserve">Complementaria </w:t>
            </w:r>
          </w:p>
        </w:tc>
        <w:tc>
          <w:tcPr>
            <w:tcW w:w="6629" w:type="dxa"/>
            <w:vAlign w:val="center"/>
          </w:tcPr>
          <w:p w:rsidR="00985C54" w:rsidRPr="00985C54" w:rsidRDefault="00985C54" w:rsidP="00985C54">
            <w:pPr>
              <w:spacing w:before="120" w:after="120"/>
              <w:rPr>
                <w:rFonts w:ascii="Arial" w:hAnsi="Arial" w:cs="Arial"/>
                <w:i/>
              </w:rPr>
            </w:pPr>
          </w:p>
          <w:p w:rsidR="00985C54" w:rsidRPr="00985C54" w:rsidRDefault="00985C54" w:rsidP="00985C54">
            <w:pPr>
              <w:spacing w:before="120" w:after="120"/>
              <w:rPr>
                <w:rFonts w:ascii="Arial" w:hAnsi="Arial" w:cs="Arial"/>
                <w:i/>
              </w:rPr>
            </w:pPr>
          </w:p>
        </w:tc>
      </w:tr>
    </w:tbl>
    <w:p w:rsidR="00985C54" w:rsidRPr="00985C54" w:rsidRDefault="00985C54" w:rsidP="00985C54">
      <w:pPr>
        <w:spacing w:before="120" w:after="120"/>
        <w:rPr>
          <w:rFonts w:ascii="Arial" w:hAnsi="Arial" w:cs="Arial"/>
        </w:rPr>
      </w:pPr>
    </w:p>
    <w:tbl>
      <w:tblPr>
        <w:tblpPr w:leftFromText="141" w:rightFromText="141" w:vertAnchor="page" w:horzAnchor="margin" w:tblpY="3015"/>
        <w:tblW w:w="88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130"/>
        <w:gridCol w:w="4729"/>
      </w:tblGrid>
      <w:tr w:rsidR="00985C54" w:rsidRPr="00985C54" w:rsidTr="00F02C59">
        <w:trPr>
          <w:cantSplit/>
          <w:trHeight w:val="946"/>
        </w:trPr>
        <w:tc>
          <w:tcPr>
            <w:tcW w:w="4130" w:type="dxa"/>
            <w:vMerge w:val="restart"/>
            <w:vAlign w:val="center"/>
          </w:tcPr>
          <w:p w:rsidR="00985C54" w:rsidRPr="00985C54" w:rsidRDefault="00985C54" w:rsidP="00985C54">
            <w:pPr>
              <w:spacing w:before="120" w:after="120"/>
              <w:jc w:val="center"/>
              <w:rPr>
                <w:rFonts w:ascii="Arial" w:hAnsi="Arial" w:cs="Arial"/>
              </w:rPr>
            </w:pPr>
            <w:r w:rsidRPr="00985C54">
              <w:rPr>
                <w:noProof/>
                <w:lang w:eastAsia="es-AR"/>
              </w:rPr>
              <w:drawing>
                <wp:inline distT="0" distB="0" distL="0" distR="0">
                  <wp:extent cx="2524125" cy="1009650"/>
                  <wp:effectExtent l="0" t="0" r="9525" b="0"/>
                  <wp:docPr id="3" name="Imagen 3" descr="logo ucam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cami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p>
        </w:tc>
        <w:tc>
          <w:tcPr>
            <w:tcW w:w="4729" w:type="dxa"/>
          </w:tcPr>
          <w:p w:rsidR="00985C54" w:rsidRPr="00985C54" w:rsidRDefault="00985C54" w:rsidP="00985C54">
            <w:pPr>
              <w:keepNext/>
              <w:keepLines/>
              <w:spacing w:before="120" w:after="120" w:line="240" w:lineRule="auto"/>
              <w:outlineLvl w:val="1"/>
              <w:rPr>
                <w:rFonts w:ascii="Arial" w:eastAsiaTheme="majorEastAsia" w:hAnsi="Arial" w:cs="Arial"/>
                <w:b/>
                <w:bCs/>
                <w:lang w:val="es-ES" w:eastAsia="es-ES"/>
              </w:rPr>
            </w:pPr>
            <w:r w:rsidRPr="00985C54">
              <w:rPr>
                <w:rFonts w:ascii="Arial" w:eastAsiaTheme="majorEastAsia" w:hAnsi="Arial" w:cs="Arial"/>
                <w:b/>
                <w:bCs/>
                <w:lang w:val="es-ES" w:eastAsia="es-ES"/>
              </w:rPr>
              <w:t>Universidad Católica de las Misiones</w:t>
            </w:r>
          </w:p>
          <w:p w:rsidR="00985C54" w:rsidRPr="00985C54" w:rsidRDefault="00985C54" w:rsidP="00985C54">
            <w:pPr>
              <w:keepNext/>
              <w:keepLines/>
              <w:spacing w:before="120" w:after="120" w:line="240" w:lineRule="auto"/>
              <w:outlineLvl w:val="1"/>
              <w:rPr>
                <w:rFonts w:ascii="Arial" w:eastAsiaTheme="majorEastAsia" w:hAnsi="Arial" w:cs="Arial"/>
                <w:b/>
                <w:bCs/>
                <w:color w:val="4F81BD" w:themeColor="accent1"/>
                <w:lang w:val="es-ES" w:eastAsia="es-ES"/>
              </w:rPr>
            </w:pPr>
            <w:r w:rsidRPr="00985C54">
              <w:rPr>
                <w:rFonts w:ascii="Arial" w:eastAsiaTheme="majorEastAsia" w:hAnsi="Arial" w:cs="Arial"/>
                <w:b/>
                <w:bCs/>
                <w:lang w:val="es-ES" w:eastAsia="es-ES"/>
              </w:rPr>
              <w:t xml:space="preserve">Facultad de </w:t>
            </w:r>
          </w:p>
        </w:tc>
      </w:tr>
      <w:tr w:rsidR="00985C54" w:rsidRPr="00985C54" w:rsidTr="00F02C59">
        <w:trPr>
          <w:cantSplit/>
          <w:trHeight w:val="345"/>
        </w:trPr>
        <w:tc>
          <w:tcPr>
            <w:tcW w:w="4130" w:type="dxa"/>
            <w:vMerge/>
            <w:vAlign w:val="center"/>
          </w:tcPr>
          <w:p w:rsidR="00985C54" w:rsidRPr="00985C54" w:rsidRDefault="00985C54" w:rsidP="00985C54">
            <w:pPr>
              <w:spacing w:before="120" w:after="120"/>
              <w:rPr>
                <w:rFonts w:ascii="Arial" w:hAnsi="Arial" w:cs="Arial"/>
              </w:rPr>
            </w:pPr>
          </w:p>
        </w:tc>
        <w:tc>
          <w:tcPr>
            <w:tcW w:w="4729" w:type="dxa"/>
            <w:vAlign w:val="center"/>
          </w:tcPr>
          <w:p w:rsidR="00985C54" w:rsidRPr="00985C54" w:rsidRDefault="00985C54" w:rsidP="00985C54">
            <w:pPr>
              <w:spacing w:before="120" w:after="120"/>
              <w:rPr>
                <w:rFonts w:ascii="Arial" w:hAnsi="Arial" w:cs="Arial"/>
              </w:rPr>
            </w:pPr>
            <w:r w:rsidRPr="00985C54">
              <w:rPr>
                <w:rFonts w:ascii="Arial" w:hAnsi="Arial" w:cs="Arial"/>
                <w:b/>
                <w:bCs/>
              </w:rPr>
              <w:t>Carrera:</w:t>
            </w:r>
          </w:p>
        </w:tc>
      </w:tr>
    </w:tbl>
    <w:p w:rsidR="00985C54" w:rsidRPr="00985C54" w:rsidRDefault="00985C54" w:rsidP="00985C54">
      <w:pPr>
        <w:keepNext/>
        <w:spacing w:before="120" w:after="120" w:line="240" w:lineRule="auto"/>
        <w:jc w:val="both"/>
        <w:outlineLvl w:val="0"/>
        <w:rPr>
          <w:rFonts w:ascii="Arial" w:eastAsia="Times New Roman" w:hAnsi="Arial" w:cs="Arial"/>
          <w:b/>
          <w:bCs/>
          <w:lang w:val="es-ES" w:eastAsia="es-ES"/>
        </w:rPr>
      </w:pPr>
      <w:r w:rsidRPr="00985C54">
        <w:rPr>
          <w:rFonts w:ascii="Arial" w:eastAsia="Times New Roman" w:hAnsi="Arial" w:cs="Arial"/>
          <w:b/>
          <w:bCs/>
          <w:lang w:val="es-ES" w:eastAsia="es-ES"/>
        </w:rPr>
        <w:t xml:space="preserve">PLAN DE TRABAJO </w:t>
      </w:r>
    </w:p>
    <w:tbl>
      <w:tblPr>
        <w:tblW w:w="896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9"/>
        <w:gridCol w:w="5670"/>
      </w:tblGrid>
      <w:tr w:rsidR="00985C54" w:rsidRPr="00985C54" w:rsidTr="005C5FC9">
        <w:tc>
          <w:tcPr>
            <w:tcW w:w="3299" w:type="dxa"/>
            <w:tcBorders>
              <w:top w:val="single" w:sz="4" w:space="0" w:color="auto"/>
              <w:left w:val="single" w:sz="4" w:space="0" w:color="auto"/>
            </w:tcBorders>
          </w:tcPr>
          <w:p w:rsidR="00985C54" w:rsidRPr="00985C54" w:rsidRDefault="00985C54" w:rsidP="00985C54">
            <w:pPr>
              <w:spacing w:before="120" w:after="120"/>
              <w:rPr>
                <w:rFonts w:ascii="Arial" w:hAnsi="Arial" w:cs="Arial"/>
              </w:rPr>
            </w:pPr>
            <w:r w:rsidRPr="00985C54">
              <w:rPr>
                <w:rFonts w:ascii="Arial" w:hAnsi="Arial" w:cs="Arial"/>
                <w:b/>
                <w:bCs/>
              </w:rPr>
              <w:t>Materia:</w:t>
            </w:r>
          </w:p>
        </w:tc>
        <w:tc>
          <w:tcPr>
            <w:tcW w:w="5670" w:type="dxa"/>
            <w:tcBorders>
              <w:top w:val="single" w:sz="4" w:space="0" w:color="auto"/>
              <w:right w:val="single" w:sz="4" w:space="0" w:color="auto"/>
            </w:tcBorders>
          </w:tcPr>
          <w:p w:rsidR="00985C54" w:rsidRPr="00985C54" w:rsidRDefault="00985C54" w:rsidP="00985C54">
            <w:pPr>
              <w:spacing w:before="120" w:after="120"/>
              <w:rPr>
                <w:rFonts w:ascii="Arial" w:hAnsi="Arial" w:cs="Arial"/>
              </w:rPr>
            </w:pPr>
          </w:p>
        </w:tc>
      </w:tr>
    </w:tbl>
    <w:p w:rsidR="00985C54" w:rsidRPr="00985C54" w:rsidRDefault="00985C54" w:rsidP="00985C54">
      <w:pPr>
        <w:numPr>
          <w:ilvl w:val="0"/>
          <w:numId w:val="8"/>
        </w:numPr>
        <w:spacing w:before="120" w:after="120" w:line="240" w:lineRule="auto"/>
        <w:ind w:left="426" w:hanging="568"/>
        <w:rPr>
          <w:rFonts w:ascii="Arial" w:hAnsi="Arial" w:cs="Arial"/>
        </w:rPr>
      </w:pPr>
      <w:r w:rsidRPr="00985C54">
        <w:rPr>
          <w:rFonts w:ascii="Arial" w:hAnsi="Arial" w:cs="Arial"/>
          <w:b/>
          <w:bCs/>
        </w:rPr>
        <w:t>Unidades Temáticas</w:t>
      </w:r>
      <w:r w:rsidRPr="00985C54">
        <w:rPr>
          <w:rFonts w:ascii="Arial" w:hAnsi="Arial" w:cs="Arial"/>
          <w:bCs/>
        </w:rPr>
        <w:t>(para titulares, asociados y adjuntos)</w:t>
      </w:r>
    </w:p>
    <w:p w:rsidR="00985C54" w:rsidRPr="00985C54" w:rsidRDefault="00985C54" w:rsidP="00985C54">
      <w:pPr>
        <w:spacing w:before="120" w:after="120"/>
        <w:ind w:left="-142"/>
        <w:rPr>
          <w:rFonts w:ascii="Arial" w:hAnsi="Arial" w:cs="Arial"/>
          <w:b/>
          <w:bCs/>
        </w:rPr>
      </w:pPr>
      <w:r w:rsidRPr="00985C54">
        <w:rPr>
          <w:rFonts w:ascii="Arial" w:hAnsi="Arial" w:cs="Arial"/>
          <w:i/>
        </w:rPr>
        <w:t xml:space="preserve">Incorporar los contenidos o actividades que forman parte de la cátedra, por unidad,  con su correspondiente bibliografía.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430"/>
        <w:gridCol w:w="3199"/>
      </w:tblGrid>
      <w:tr w:rsidR="00985C54" w:rsidRPr="00985C54" w:rsidTr="00F02C59">
        <w:trPr>
          <w:trHeight w:val="429"/>
          <w:tblHeader/>
        </w:trPr>
        <w:tc>
          <w:tcPr>
            <w:tcW w:w="2268" w:type="dxa"/>
          </w:tcPr>
          <w:p w:rsidR="00985C54" w:rsidRPr="00985C54" w:rsidRDefault="00985C54" w:rsidP="00985C54">
            <w:pPr>
              <w:spacing w:before="120" w:after="120"/>
              <w:jc w:val="center"/>
              <w:rPr>
                <w:rFonts w:ascii="Arial" w:hAnsi="Arial" w:cs="Arial"/>
                <w:b/>
              </w:rPr>
            </w:pPr>
            <w:r w:rsidRPr="00985C54">
              <w:rPr>
                <w:rFonts w:ascii="Arial" w:hAnsi="Arial" w:cs="Arial"/>
                <w:b/>
              </w:rPr>
              <w:t>Unidad</w:t>
            </w:r>
          </w:p>
        </w:tc>
        <w:tc>
          <w:tcPr>
            <w:tcW w:w="3430" w:type="dxa"/>
          </w:tcPr>
          <w:p w:rsidR="00985C54" w:rsidRPr="00985C54" w:rsidRDefault="00985C54" w:rsidP="00985C54">
            <w:pPr>
              <w:spacing w:before="120" w:after="120"/>
              <w:jc w:val="center"/>
              <w:rPr>
                <w:rFonts w:ascii="Arial" w:hAnsi="Arial" w:cs="Arial"/>
                <w:b/>
              </w:rPr>
            </w:pPr>
            <w:r w:rsidRPr="00985C54">
              <w:rPr>
                <w:rFonts w:ascii="Arial" w:hAnsi="Arial" w:cs="Arial"/>
                <w:b/>
              </w:rPr>
              <w:t>Contenidos o Actividades</w:t>
            </w:r>
          </w:p>
        </w:tc>
        <w:tc>
          <w:tcPr>
            <w:tcW w:w="3199" w:type="dxa"/>
          </w:tcPr>
          <w:p w:rsidR="00985C54" w:rsidRPr="00985C54" w:rsidRDefault="00985C54" w:rsidP="00985C54">
            <w:pPr>
              <w:spacing w:before="120" w:after="120"/>
              <w:jc w:val="center"/>
              <w:rPr>
                <w:rFonts w:ascii="Arial" w:hAnsi="Arial" w:cs="Arial"/>
                <w:b/>
              </w:rPr>
            </w:pPr>
            <w:r w:rsidRPr="00985C54">
              <w:rPr>
                <w:rFonts w:ascii="Arial" w:hAnsi="Arial" w:cs="Arial"/>
                <w:b/>
              </w:rPr>
              <w:t>Bibliografía</w:t>
            </w:r>
          </w:p>
        </w:tc>
      </w:tr>
      <w:tr w:rsidR="00985C54" w:rsidRPr="00985C54" w:rsidTr="00F02C59">
        <w:trPr>
          <w:trHeight w:val="278"/>
        </w:trPr>
        <w:tc>
          <w:tcPr>
            <w:tcW w:w="2268" w:type="dxa"/>
            <w:vMerge w:val="restart"/>
          </w:tcPr>
          <w:p w:rsidR="00985C54" w:rsidRPr="00985C54" w:rsidRDefault="00985C54" w:rsidP="00985C54">
            <w:pPr>
              <w:spacing w:before="120" w:after="120"/>
              <w:rPr>
                <w:rFonts w:ascii="Arial" w:hAnsi="Arial" w:cs="Arial"/>
                <w:b/>
              </w:rPr>
            </w:pPr>
          </w:p>
        </w:tc>
        <w:tc>
          <w:tcPr>
            <w:tcW w:w="3430" w:type="dxa"/>
            <w:vMerge w:val="restart"/>
          </w:tcPr>
          <w:p w:rsidR="00985C54" w:rsidRPr="00985C54" w:rsidRDefault="00985C54" w:rsidP="00985C54">
            <w:pPr>
              <w:spacing w:before="120" w:after="120"/>
              <w:rPr>
                <w:rFonts w:ascii="Arial" w:hAnsi="Arial" w:cs="Arial"/>
                <w:i/>
              </w:rPr>
            </w:pPr>
          </w:p>
        </w:tc>
        <w:tc>
          <w:tcPr>
            <w:tcW w:w="3199" w:type="dxa"/>
          </w:tcPr>
          <w:p w:rsidR="00985C54" w:rsidRPr="00985C54" w:rsidRDefault="00985C54" w:rsidP="00985C54">
            <w:pPr>
              <w:spacing w:before="120" w:after="120"/>
              <w:rPr>
                <w:rFonts w:ascii="Arial" w:hAnsi="Arial" w:cs="Arial"/>
                <w:b/>
              </w:rPr>
            </w:pPr>
            <w:r w:rsidRPr="00985C54">
              <w:rPr>
                <w:rFonts w:ascii="Arial" w:hAnsi="Arial" w:cs="Arial"/>
                <w:b/>
              </w:rPr>
              <w:t>Obligatoria</w:t>
            </w:r>
          </w:p>
        </w:tc>
      </w:tr>
      <w:tr w:rsidR="00985C54" w:rsidRPr="00985C54" w:rsidTr="00F02C59">
        <w:trPr>
          <w:trHeight w:val="277"/>
        </w:trPr>
        <w:tc>
          <w:tcPr>
            <w:tcW w:w="2268" w:type="dxa"/>
            <w:vMerge/>
          </w:tcPr>
          <w:p w:rsidR="00985C54" w:rsidRPr="00985C54" w:rsidRDefault="00985C54" w:rsidP="00985C54">
            <w:pPr>
              <w:spacing w:before="120" w:after="120"/>
              <w:rPr>
                <w:rFonts w:ascii="Arial" w:hAnsi="Arial" w:cs="Arial"/>
                <w:b/>
              </w:rPr>
            </w:pPr>
          </w:p>
        </w:tc>
        <w:tc>
          <w:tcPr>
            <w:tcW w:w="3430" w:type="dxa"/>
            <w:vMerge/>
          </w:tcPr>
          <w:p w:rsidR="00985C54" w:rsidRPr="00985C54" w:rsidRDefault="00985C54" w:rsidP="00985C54">
            <w:pPr>
              <w:spacing w:before="120" w:after="120"/>
              <w:rPr>
                <w:rFonts w:ascii="Arial" w:hAnsi="Arial" w:cs="Arial"/>
                <w:i/>
              </w:rPr>
            </w:pPr>
          </w:p>
        </w:tc>
        <w:tc>
          <w:tcPr>
            <w:tcW w:w="3199" w:type="dxa"/>
          </w:tcPr>
          <w:p w:rsidR="00985C54" w:rsidRPr="00985C54" w:rsidRDefault="00985C54" w:rsidP="00985C54">
            <w:pPr>
              <w:spacing w:before="120" w:after="120"/>
              <w:rPr>
                <w:rFonts w:ascii="Arial" w:hAnsi="Arial" w:cs="Arial"/>
                <w:b/>
              </w:rPr>
            </w:pPr>
            <w:r w:rsidRPr="00985C54">
              <w:rPr>
                <w:rFonts w:ascii="Arial" w:hAnsi="Arial" w:cs="Arial"/>
                <w:b/>
              </w:rPr>
              <w:t>Complementaria</w:t>
            </w:r>
          </w:p>
        </w:tc>
      </w:tr>
      <w:tr w:rsidR="00985C54" w:rsidRPr="00985C54" w:rsidTr="00F02C59">
        <w:trPr>
          <w:trHeight w:val="278"/>
        </w:trPr>
        <w:tc>
          <w:tcPr>
            <w:tcW w:w="2268" w:type="dxa"/>
            <w:vMerge w:val="restart"/>
          </w:tcPr>
          <w:p w:rsidR="00985C54" w:rsidRPr="00985C54" w:rsidRDefault="00985C54" w:rsidP="00985C54">
            <w:pPr>
              <w:spacing w:before="120" w:after="120"/>
              <w:rPr>
                <w:rFonts w:ascii="Arial" w:hAnsi="Arial" w:cs="Arial"/>
                <w:b/>
              </w:rPr>
            </w:pPr>
          </w:p>
        </w:tc>
        <w:tc>
          <w:tcPr>
            <w:tcW w:w="3430" w:type="dxa"/>
            <w:vMerge w:val="restart"/>
          </w:tcPr>
          <w:p w:rsidR="00985C54" w:rsidRPr="00985C54" w:rsidRDefault="00985C54" w:rsidP="00985C54">
            <w:pPr>
              <w:spacing w:before="120" w:after="120"/>
              <w:rPr>
                <w:rFonts w:ascii="Arial" w:hAnsi="Arial" w:cs="Arial"/>
                <w:i/>
              </w:rPr>
            </w:pPr>
          </w:p>
        </w:tc>
        <w:tc>
          <w:tcPr>
            <w:tcW w:w="3199" w:type="dxa"/>
          </w:tcPr>
          <w:p w:rsidR="00985C54" w:rsidRPr="00985C54" w:rsidRDefault="00985C54" w:rsidP="00985C54">
            <w:pPr>
              <w:spacing w:before="120" w:after="120"/>
              <w:rPr>
                <w:rFonts w:ascii="Arial" w:hAnsi="Arial" w:cs="Arial"/>
                <w:b/>
              </w:rPr>
            </w:pPr>
            <w:r w:rsidRPr="00985C54">
              <w:rPr>
                <w:rFonts w:ascii="Arial" w:hAnsi="Arial" w:cs="Arial"/>
                <w:b/>
              </w:rPr>
              <w:t>Obligatoria</w:t>
            </w:r>
          </w:p>
        </w:tc>
      </w:tr>
      <w:tr w:rsidR="00985C54" w:rsidRPr="00985C54" w:rsidTr="00F02C59">
        <w:trPr>
          <w:trHeight w:val="277"/>
        </w:trPr>
        <w:tc>
          <w:tcPr>
            <w:tcW w:w="2268" w:type="dxa"/>
            <w:vMerge/>
          </w:tcPr>
          <w:p w:rsidR="00985C54" w:rsidRPr="00985C54" w:rsidRDefault="00985C54" w:rsidP="00985C54">
            <w:pPr>
              <w:spacing w:before="120" w:after="120"/>
              <w:rPr>
                <w:rFonts w:ascii="Arial" w:hAnsi="Arial" w:cs="Arial"/>
                <w:b/>
              </w:rPr>
            </w:pPr>
          </w:p>
        </w:tc>
        <w:tc>
          <w:tcPr>
            <w:tcW w:w="3430" w:type="dxa"/>
            <w:vMerge/>
          </w:tcPr>
          <w:p w:rsidR="00985C54" w:rsidRPr="00985C54" w:rsidRDefault="00985C54" w:rsidP="00985C54">
            <w:pPr>
              <w:spacing w:before="120" w:after="120"/>
              <w:rPr>
                <w:rFonts w:ascii="Arial" w:hAnsi="Arial" w:cs="Arial"/>
                <w:i/>
              </w:rPr>
            </w:pPr>
          </w:p>
        </w:tc>
        <w:tc>
          <w:tcPr>
            <w:tcW w:w="3199" w:type="dxa"/>
          </w:tcPr>
          <w:p w:rsidR="00985C54" w:rsidRPr="00985C54" w:rsidRDefault="00985C54" w:rsidP="00985C54">
            <w:pPr>
              <w:spacing w:before="120" w:after="120"/>
              <w:rPr>
                <w:rFonts w:ascii="Arial" w:hAnsi="Arial" w:cs="Arial"/>
                <w:b/>
              </w:rPr>
            </w:pPr>
            <w:r w:rsidRPr="00985C54">
              <w:rPr>
                <w:rFonts w:ascii="Arial" w:hAnsi="Arial" w:cs="Arial"/>
                <w:b/>
              </w:rPr>
              <w:t>Complementaria</w:t>
            </w:r>
          </w:p>
        </w:tc>
      </w:tr>
      <w:tr w:rsidR="00985C54" w:rsidRPr="00985C54" w:rsidTr="00F02C59">
        <w:trPr>
          <w:trHeight w:val="277"/>
        </w:trPr>
        <w:tc>
          <w:tcPr>
            <w:tcW w:w="2268" w:type="dxa"/>
            <w:vMerge w:val="restart"/>
          </w:tcPr>
          <w:p w:rsidR="00985C54" w:rsidRPr="00985C54" w:rsidRDefault="00985C54" w:rsidP="00985C54">
            <w:pPr>
              <w:spacing w:before="120" w:after="120"/>
              <w:rPr>
                <w:rFonts w:ascii="Arial" w:hAnsi="Arial" w:cs="Arial"/>
                <w:b/>
              </w:rPr>
            </w:pPr>
          </w:p>
        </w:tc>
        <w:tc>
          <w:tcPr>
            <w:tcW w:w="3430" w:type="dxa"/>
            <w:vMerge w:val="restart"/>
          </w:tcPr>
          <w:p w:rsidR="00985C54" w:rsidRPr="00985C54" w:rsidRDefault="00985C54" w:rsidP="00985C54">
            <w:pPr>
              <w:spacing w:before="120" w:after="120"/>
              <w:rPr>
                <w:rFonts w:ascii="Arial" w:hAnsi="Arial" w:cs="Arial"/>
                <w:i/>
              </w:rPr>
            </w:pPr>
          </w:p>
        </w:tc>
        <w:tc>
          <w:tcPr>
            <w:tcW w:w="3199" w:type="dxa"/>
          </w:tcPr>
          <w:p w:rsidR="00985C54" w:rsidRPr="00985C54" w:rsidRDefault="00985C54" w:rsidP="00985C54">
            <w:pPr>
              <w:spacing w:before="120" w:after="120"/>
              <w:rPr>
                <w:rFonts w:ascii="Arial" w:hAnsi="Arial" w:cs="Arial"/>
                <w:b/>
              </w:rPr>
            </w:pPr>
            <w:r w:rsidRPr="00985C54">
              <w:rPr>
                <w:rFonts w:ascii="Arial" w:hAnsi="Arial" w:cs="Arial"/>
                <w:b/>
              </w:rPr>
              <w:t>Obligatoria</w:t>
            </w:r>
          </w:p>
        </w:tc>
      </w:tr>
      <w:tr w:rsidR="00985C54" w:rsidRPr="00985C54" w:rsidTr="00F02C59">
        <w:trPr>
          <w:trHeight w:val="277"/>
        </w:trPr>
        <w:tc>
          <w:tcPr>
            <w:tcW w:w="2268" w:type="dxa"/>
            <w:vMerge/>
          </w:tcPr>
          <w:p w:rsidR="00985C54" w:rsidRPr="00985C54" w:rsidRDefault="00985C54" w:rsidP="00985C54">
            <w:pPr>
              <w:spacing w:before="120" w:after="120"/>
              <w:rPr>
                <w:rFonts w:ascii="Arial" w:hAnsi="Arial" w:cs="Arial"/>
                <w:b/>
              </w:rPr>
            </w:pPr>
          </w:p>
        </w:tc>
        <w:tc>
          <w:tcPr>
            <w:tcW w:w="3430" w:type="dxa"/>
            <w:vMerge/>
          </w:tcPr>
          <w:p w:rsidR="00985C54" w:rsidRPr="00985C54" w:rsidRDefault="00985C54" w:rsidP="00985C54">
            <w:pPr>
              <w:spacing w:before="120" w:after="120"/>
              <w:rPr>
                <w:rFonts w:ascii="Arial" w:hAnsi="Arial" w:cs="Arial"/>
                <w:i/>
              </w:rPr>
            </w:pPr>
          </w:p>
        </w:tc>
        <w:tc>
          <w:tcPr>
            <w:tcW w:w="3199" w:type="dxa"/>
          </w:tcPr>
          <w:p w:rsidR="00985C54" w:rsidRPr="00985C54" w:rsidRDefault="00985C54" w:rsidP="00985C54">
            <w:pPr>
              <w:spacing w:before="120" w:after="120"/>
              <w:rPr>
                <w:rFonts w:ascii="Arial" w:hAnsi="Arial" w:cs="Arial"/>
                <w:b/>
              </w:rPr>
            </w:pPr>
            <w:r w:rsidRPr="00985C54">
              <w:rPr>
                <w:rFonts w:ascii="Arial" w:hAnsi="Arial" w:cs="Arial"/>
                <w:b/>
              </w:rPr>
              <w:t>Complementaria</w:t>
            </w:r>
          </w:p>
        </w:tc>
      </w:tr>
    </w:tbl>
    <w:p w:rsidR="00985C54" w:rsidRPr="00985C54" w:rsidRDefault="00985C54" w:rsidP="005C5FC9">
      <w:pPr>
        <w:numPr>
          <w:ilvl w:val="0"/>
          <w:numId w:val="8"/>
        </w:numPr>
        <w:tabs>
          <w:tab w:val="left" w:pos="426"/>
        </w:tabs>
        <w:spacing w:before="120" w:after="120" w:line="240" w:lineRule="auto"/>
        <w:ind w:left="-142" w:firstLine="0"/>
        <w:rPr>
          <w:rFonts w:ascii="Arial" w:hAnsi="Arial" w:cs="Arial"/>
        </w:rPr>
      </w:pPr>
      <w:r w:rsidRPr="00985C54">
        <w:rPr>
          <w:rFonts w:ascii="Arial" w:hAnsi="Arial" w:cs="Arial"/>
          <w:b/>
          <w:bCs/>
        </w:rPr>
        <w:t xml:space="preserve">Cronograma de Actividades </w:t>
      </w:r>
      <w:r w:rsidRPr="00985C54">
        <w:rPr>
          <w:rFonts w:ascii="Arial" w:hAnsi="Arial" w:cs="Arial"/>
          <w:bCs/>
        </w:rPr>
        <w:t>(para titulares, asociados, Adjuntos, JTP y Auxiliares Docentes)</w:t>
      </w:r>
    </w:p>
    <w:p w:rsidR="00985C54" w:rsidRPr="00985C54" w:rsidRDefault="00985C54" w:rsidP="005C5FC9">
      <w:pPr>
        <w:tabs>
          <w:tab w:val="left" w:pos="426"/>
        </w:tabs>
        <w:spacing w:before="120" w:after="120"/>
        <w:jc w:val="both"/>
        <w:rPr>
          <w:rFonts w:ascii="Arial" w:hAnsi="Arial" w:cs="Arial"/>
          <w:i/>
        </w:rPr>
      </w:pPr>
      <w:r w:rsidRPr="00985C54">
        <w:rPr>
          <w:rFonts w:ascii="Arial" w:hAnsi="Arial" w:cs="Arial"/>
          <w:i/>
        </w:rPr>
        <w:t xml:space="preserve">Detallar en los cuadros siguientes cada una de las actividades previstas para el desarrollo de la materia, según corresponda. </w:t>
      </w:r>
    </w:p>
    <w:p w:rsidR="00985C54" w:rsidRPr="00985C54" w:rsidRDefault="00985C54" w:rsidP="005C5FC9">
      <w:pPr>
        <w:numPr>
          <w:ilvl w:val="0"/>
          <w:numId w:val="8"/>
        </w:numPr>
        <w:tabs>
          <w:tab w:val="left" w:pos="426"/>
        </w:tabs>
        <w:spacing w:before="120" w:after="120" w:line="240" w:lineRule="auto"/>
        <w:ind w:left="-142" w:firstLine="0"/>
        <w:rPr>
          <w:rFonts w:ascii="Arial" w:hAnsi="Arial" w:cs="Arial"/>
        </w:rPr>
      </w:pPr>
      <w:r w:rsidRPr="00985C54">
        <w:rPr>
          <w:rFonts w:ascii="Arial" w:hAnsi="Arial" w:cs="Arial"/>
          <w:b/>
          <w:bCs/>
        </w:rPr>
        <w:t>Trabajos Prácticos</w:t>
      </w:r>
      <w:r w:rsidRPr="00985C54">
        <w:rPr>
          <w:rFonts w:ascii="Arial" w:hAnsi="Arial" w:cs="Arial"/>
          <w:bCs/>
        </w:rPr>
        <w:t>(para titulares, asociados, Adjuntos, JTP y Auxiliares Docentes)</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2"/>
        <w:gridCol w:w="2282"/>
        <w:gridCol w:w="2282"/>
        <w:gridCol w:w="2051"/>
      </w:tblGrid>
      <w:tr w:rsidR="00985C54" w:rsidRPr="00985C54" w:rsidTr="005C5FC9">
        <w:trPr>
          <w:trHeight w:val="429"/>
        </w:trPr>
        <w:tc>
          <w:tcPr>
            <w:tcW w:w="2282" w:type="dxa"/>
          </w:tcPr>
          <w:p w:rsidR="00985C54" w:rsidRPr="00985C54" w:rsidRDefault="00985C54" w:rsidP="00985C54">
            <w:pPr>
              <w:spacing w:before="120" w:after="120"/>
              <w:jc w:val="center"/>
              <w:rPr>
                <w:rFonts w:ascii="Arial" w:hAnsi="Arial" w:cs="Arial"/>
                <w:b/>
              </w:rPr>
            </w:pPr>
            <w:r w:rsidRPr="00985C54">
              <w:rPr>
                <w:rFonts w:ascii="Arial" w:hAnsi="Arial" w:cs="Arial"/>
                <w:b/>
              </w:rPr>
              <w:t>Nº/Denominación</w:t>
            </w:r>
          </w:p>
        </w:tc>
        <w:tc>
          <w:tcPr>
            <w:tcW w:w="2282" w:type="dxa"/>
          </w:tcPr>
          <w:p w:rsidR="00985C54" w:rsidRPr="00985C54" w:rsidRDefault="00985C54" w:rsidP="00985C54">
            <w:pPr>
              <w:spacing w:before="120" w:after="120"/>
              <w:jc w:val="center"/>
              <w:rPr>
                <w:rFonts w:ascii="Arial" w:hAnsi="Arial" w:cs="Arial"/>
                <w:b/>
              </w:rPr>
            </w:pPr>
            <w:r w:rsidRPr="00985C54">
              <w:rPr>
                <w:rFonts w:ascii="Arial" w:hAnsi="Arial" w:cs="Arial"/>
                <w:b/>
              </w:rPr>
              <w:t>Descripción</w:t>
            </w:r>
          </w:p>
        </w:tc>
        <w:tc>
          <w:tcPr>
            <w:tcW w:w="2282" w:type="dxa"/>
          </w:tcPr>
          <w:p w:rsidR="00985C54" w:rsidRPr="00985C54" w:rsidRDefault="00985C54" w:rsidP="00985C54">
            <w:pPr>
              <w:spacing w:before="120" w:after="120"/>
              <w:jc w:val="center"/>
              <w:rPr>
                <w:rFonts w:ascii="Arial" w:hAnsi="Arial" w:cs="Arial"/>
                <w:b/>
              </w:rPr>
            </w:pPr>
            <w:r w:rsidRPr="00985C54">
              <w:rPr>
                <w:rFonts w:ascii="Arial" w:hAnsi="Arial" w:cs="Arial"/>
                <w:b/>
              </w:rPr>
              <w:t>Ámbito de Desarrollo</w:t>
            </w:r>
          </w:p>
        </w:tc>
        <w:tc>
          <w:tcPr>
            <w:tcW w:w="2051" w:type="dxa"/>
          </w:tcPr>
          <w:p w:rsidR="00985C54" w:rsidRPr="00985C54" w:rsidRDefault="00985C54" w:rsidP="00985C54">
            <w:pPr>
              <w:spacing w:before="120" w:after="120"/>
              <w:jc w:val="center"/>
              <w:rPr>
                <w:rFonts w:ascii="Arial" w:hAnsi="Arial" w:cs="Arial"/>
                <w:b/>
              </w:rPr>
            </w:pPr>
            <w:r w:rsidRPr="00985C54">
              <w:rPr>
                <w:rFonts w:ascii="Arial" w:hAnsi="Arial" w:cs="Arial"/>
                <w:b/>
              </w:rPr>
              <w:t>Modalidad de Evaluación</w:t>
            </w:r>
          </w:p>
        </w:tc>
      </w:tr>
      <w:tr w:rsidR="00985C54" w:rsidRPr="00985C54" w:rsidTr="005C5FC9">
        <w:trPr>
          <w:trHeight w:val="429"/>
        </w:trPr>
        <w:tc>
          <w:tcPr>
            <w:tcW w:w="2282" w:type="dxa"/>
          </w:tcPr>
          <w:p w:rsidR="00985C54" w:rsidRPr="00985C54" w:rsidRDefault="00985C54" w:rsidP="00985C54">
            <w:pPr>
              <w:spacing w:before="120" w:after="120"/>
              <w:rPr>
                <w:rFonts w:ascii="Arial" w:hAnsi="Arial" w:cs="Arial"/>
                <w:b/>
              </w:rPr>
            </w:pPr>
          </w:p>
        </w:tc>
        <w:tc>
          <w:tcPr>
            <w:tcW w:w="2282" w:type="dxa"/>
          </w:tcPr>
          <w:p w:rsidR="00985C54" w:rsidRPr="00985C54" w:rsidRDefault="00985C54" w:rsidP="00985C54">
            <w:pPr>
              <w:spacing w:before="120" w:after="120"/>
              <w:rPr>
                <w:rFonts w:ascii="Arial" w:hAnsi="Arial" w:cs="Arial"/>
                <w:b/>
              </w:rPr>
            </w:pPr>
          </w:p>
        </w:tc>
        <w:tc>
          <w:tcPr>
            <w:tcW w:w="2282" w:type="dxa"/>
          </w:tcPr>
          <w:p w:rsidR="00985C54" w:rsidRPr="00985C54" w:rsidRDefault="00985C54" w:rsidP="00985C54">
            <w:pPr>
              <w:spacing w:before="120" w:after="120"/>
              <w:rPr>
                <w:rFonts w:ascii="Arial" w:hAnsi="Arial" w:cs="Arial"/>
                <w:b/>
              </w:rPr>
            </w:pPr>
          </w:p>
        </w:tc>
        <w:tc>
          <w:tcPr>
            <w:tcW w:w="2051" w:type="dxa"/>
          </w:tcPr>
          <w:p w:rsidR="00985C54" w:rsidRPr="00985C54" w:rsidRDefault="00985C54" w:rsidP="00985C54">
            <w:pPr>
              <w:spacing w:before="120" w:after="120"/>
              <w:rPr>
                <w:rFonts w:ascii="Arial" w:hAnsi="Arial" w:cs="Arial"/>
                <w:b/>
              </w:rPr>
            </w:pPr>
          </w:p>
        </w:tc>
      </w:tr>
      <w:tr w:rsidR="00985C54" w:rsidRPr="00985C54" w:rsidTr="005C5FC9">
        <w:trPr>
          <w:trHeight w:val="429"/>
        </w:trPr>
        <w:tc>
          <w:tcPr>
            <w:tcW w:w="2282" w:type="dxa"/>
          </w:tcPr>
          <w:p w:rsidR="00985C54" w:rsidRPr="00985C54" w:rsidRDefault="00985C54" w:rsidP="00985C54">
            <w:pPr>
              <w:spacing w:before="120" w:after="120"/>
              <w:rPr>
                <w:rFonts w:ascii="Arial" w:hAnsi="Arial" w:cs="Arial"/>
                <w:b/>
              </w:rPr>
            </w:pPr>
          </w:p>
        </w:tc>
        <w:tc>
          <w:tcPr>
            <w:tcW w:w="2282" w:type="dxa"/>
          </w:tcPr>
          <w:p w:rsidR="00985C54" w:rsidRPr="00985C54" w:rsidRDefault="00985C54" w:rsidP="00985C54">
            <w:pPr>
              <w:spacing w:before="120" w:after="120"/>
              <w:rPr>
                <w:rFonts w:ascii="Arial" w:hAnsi="Arial" w:cs="Arial"/>
                <w:b/>
              </w:rPr>
            </w:pPr>
          </w:p>
        </w:tc>
        <w:tc>
          <w:tcPr>
            <w:tcW w:w="2282" w:type="dxa"/>
          </w:tcPr>
          <w:p w:rsidR="00985C54" w:rsidRPr="00985C54" w:rsidRDefault="00985C54" w:rsidP="00985C54">
            <w:pPr>
              <w:spacing w:before="120" w:after="120"/>
              <w:rPr>
                <w:rFonts w:ascii="Arial" w:hAnsi="Arial" w:cs="Arial"/>
                <w:b/>
              </w:rPr>
            </w:pPr>
          </w:p>
        </w:tc>
        <w:tc>
          <w:tcPr>
            <w:tcW w:w="2051" w:type="dxa"/>
          </w:tcPr>
          <w:p w:rsidR="00985C54" w:rsidRPr="00985C54" w:rsidRDefault="00985C54" w:rsidP="00985C54">
            <w:pPr>
              <w:spacing w:before="120" w:after="120"/>
              <w:rPr>
                <w:rFonts w:ascii="Arial" w:hAnsi="Arial" w:cs="Arial"/>
                <w:b/>
              </w:rPr>
            </w:pPr>
          </w:p>
        </w:tc>
      </w:tr>
    </w:tbl>
    <w:p w:rsidR="00985C54" w:rsidRPr="00985C54" w:rsidRDefault="00985C54" w:rsidP="00985C54">
      <w:pPr>
        <w:numPr>
          <w:ilvl w:val="0"/>
          <w:numId w:val="8"/>
        </w:numPr>
        <w:spacing w:before="120" w:after="120" w:line="240" w:lineRule="auto"/>
        <w:ind w:left="426" w:hanging="568"/>
        <w:rPr>
          <w:rFonts w:ascii="Arial" w:hAnsi="Arial" w:cs="Arial"/>
        </w:rPr>
      </w:pPr>
      <w:r w:rsidRPr="00985C54">
        <w:rPr>
          <w:rFonts w:ascii="Arial" w:hAnsi="Arial" w:cs="Arial"/>
          <w:b/>
          <w:bCs/>
        </w:rPr>
        <w:t>Actividades Complementarias</w:t>
      </w:r>
      <w:r w:rsidRPr="00985C54">
        <w:rPr>
          <w:rFonts w:ascii="Arial" w:hAnsi="Arial" w:cs="Arial"/>
          <w:bCs/>
        </w:rPr>
        <w:t>(para titulares, asociados y adjuntos)</w:t>
      </w:r>
    </w:p>
    <w:p w:rsidR="00985C54" w:rsidRPr="00985C54" w:rsidRDefault="00985C54" w:rsidP="00985C54">
      <w:pPr>
        <w:spacing w:before="120" w:after="120"/>
        <w:jc w:val="both"/>
        <w:rPr>
          <w:rFonts w:ascii="Arial" w:hAnsi="Arial" w:cs="Arial"/>
          <w:i/>
        </w:rPr>
      </w:pPr>
      <w:r w:rsidRPr="00985C54">
        <w:rPr>
          <w:rFonts w:ascii="Arial" w:hAnsi="Arial" w:cs="Arial"/>
          <w:i/>
        </w:rPr>
        <w:t xml:space="preserve">Incluir todas aquellas instancias en las cuales los alumnos puedan incorporarse como participantes activos, tanto en proyectos de investigación como de extensión, en la materia o mediante el trabajo conjunto con otras materias del Plan de Estudios. </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6"/>
        <w:gridCol w:w="3036"/>
        <w:gridCol w:w="3036"/>
      </w:tblGrid>
      <w:tr w:rsidR="00985C54" w:rsidRPr="00985C54" w:rsidTr="00D15795">
        <w:trPr>
          <w:trHeight w:val="429"/>
        </w:trPr>
        <w:tc>
          <w:tcPr>
            <w:tcW w:w="3036" w:type="dxa"/>
          </w:tcPr>
          <w:p w:rsidR="00985C54" w:rsidRPr="00985C54" w:rsidRDefault="00985C54" w:rsidP="00985C54">
            <w:pPr>
              <w:spacing w:before="120" w:after="120"/>
              <w:jc w:val="center"/>
              <w:rPr>
                <w:rFonts w:ascii="Arial" w:hAnsi="Arial" w:cs="Arial"/>
                <w:b/>
              </w:rPr>
            </w:pPr>
            <w:r w:rsidRPr="00985C54">
              <w:rPr>
                <w:rFonts w:ascii="Arial" w:hAnsi="Arial" w:cs="Arial"/>
                <w:b/>
              </w:rPr>
              <w:t>Eje</w:t>
            </w:r>
          </w:p>
        </w:tc>
        <w:tc>
          <w:tcPr>
            <w:tcW w:w="3036" w:type="dxa"/>
          </w:tcPr>
          <w:p w:rsidR="00985C54" w:rsidRPr="00985C54" w:rsidRDefault="00985C54" w:rsidP="00985C54">
            <w:pPr>
              <w:spacing w:before="120" w:after="120"/>
              <w:jc w:val="center"/>
              <w:rPr>
                <w:rFonts w:ascii="Arial" w:hAnsi="Arial" w:cs="Arial"/>
                <w:b/>
              </w:rPr>
            </w:pPr>
            <w:r w:rsidRPr="00985C54">
              <w:rPr>
                <w:rFonts w:ascii="Arial" w:hAnsi="Arial" w:cs="Arial"/>
                <w:b/>
              </w:rPr>
              <w:t>Proyecto</w:t>
            </w:r>
          </w:p>
        </w:tc>
        <w:tc>
          <w:tcPr>
            <w:tcW w:w="3036" w:type="dxa"/>
          </w:tcPr>
          <w:p w:rsidR="00985C54" w:rsidRPr="00985C54" w:rsidRDefault="00985C54" w:rsidP="00985C54">
            <w:pPr>
              <w:spacing w:before="120" w:after="120"/>
              <w:jc w:val="center"/>
              <w:rPr>
                <w:rFonts w:ascii="Arial" w:hAnsi="Arial" w:cs="Arial"/>
                <w:b/>
              </w:rPr>
            </w:pPr>
            <w:r w:rsidRPr="00985C54">
              <w:rPr>
                <w:rFonts w:ascii="Arial" w:hAnsi="Arial" w:cs="Arial"/>
                <w:b/>
              </w:rPr>
              <w:t>Cronograma de Actividades</w:t>
            </w:r>
          </w:p>
        </w:tc>
      </w:tr>
      <w:tr w:rsidR="00985C54" w:rsidRPr="00985C54" w:rsidTr="00D15795">
        <w:trPr>
          <w:trHeight w:val="429"/>
        </w:trPr>
        <w:tc>
          <w:tcPr>
            <w:tcW w:w="3036" w:type="dxa"/>
          </w:tcPr>
          <w:p w:rsidR="00985C54" w:rsidRPr="00985C54" w:rsidRDefault="00985C54" w:rsidP="00985C54">
            <w:pPr>
              <w:spacing w:before="120" w:after="120"/>
              <w:rPr>
                <w:rFonts w:ascii="Arial" w:hAnsi="Arial" w:cs="Arial"/>
                <w:b/>
              </w:rPr>
            </w:pPr>
            <w:r w:rsidRPr="00985C54">
              <w:rPr>
                <w:rFonts w:ascii="Arial" w:hAnsi="Arial" w:cs="Arial"/>
                <w:b/>
              </w:rPr>
              <w:t>Investigación</w:t>
            </w:r>
          </w:p>
        </w:tc>
        <w:tc>
          <w:tcPr>
            <w:tcW w:w="3036" w:type="dxa"/>
          </w:tcPr>
          <w:p w:rsidR="00985C54" w:rsidRPr="00985C54" w:rsidRDefault="00985C54" w:rsidP="00985C54">
            <w:pPr>
              <w:spacing w:before="120" w:after="120"/>
              <w:rPr>
                <w:rFonts w:ascii="Arial" w:hAnsi="Arial" w:cs="Arial"/>
                <w:b/>
              </w:rPr>
            </w:pPr>
          </w:p>
        </w:tc>
        <w:tc>
          <w:tcPr>
            <w:tcW w:w="3036" w:type="dxa"/>
          </w:tcPr>
          <w:p w:rsidR="00985C54" w:rsidRPr="00985C54" w:rsidRDefault="00985C54" w:rsidP="00985C54">
            <w:pPr>
              <w:spacing w:before="120" w:after="120"/>
              <w:rPr>
                <w:rFonts w:ascii="Arial" w:hAnsi="Arial" w:cs="Arial"/>
                <w:b/>
              </w:rPr>
            </w:pPr>
          </w:p>
        </w:tc>
      </w:tr>
      <w:tr w:rsidR="00985C54" w:rsidRPr="00985C54" w:rsidTr="00D15795">
        <w:trPr>
          <w:trHeight w:val="429"/>
        </w:trPr>
        <w:tc>
          <w:tcPr>
            <w:tcW w:w="3036" w:type="dxa"/>
          </w:tcPr>
          <w:p w:rsidR="00985C54" w:rsidRPr="00985C54" w:rsidRDefault="00985C54" w:rsidP="00985C54">
            <w:pPr>
              <w:spacing w:before="120" w:after="120"/>
              <w:rPr>
                <w:rFonts w:ascii="Arial" w:hAnsi="Arial" w:cs="Arial"/>
                <w:b/>
              </w:rPr>
            </w:pPr>
            <w:r w:rsidRPr="00985C54">
              <w:rPr>
                <w:rFonts w:ascii="Arial" w:hAnsi="Arial" w:cs="Arial"/>
                <w:b/>
              </w:rPr>
              <w:t>Extensión</w:t>
            </w:r>
          </w:p>
        </w:tc>
        <w:tc>
          <w:tcPr>
            <w:tcW w:w="3036" w:type="dxa"/>
          </w:tcPr>
          <w:p w:rsidR="00985C54" w:rsidRPr="00985C54" w:rsidRDefault="00985C54" w:rsidP="00985C54">
            <w:pPr>
              <w:spacing w:before="120" w:after="120"/>
              <w:rPr>
                <w:rFonts w:ascii="Arial" w:hAnsi="Arial" w:cs="Arial"/>
                <w:b/>
              </w:rPr>
            </w:pPr>
          </w:p>
        </w:tc>
        <w:tc>
          <w:tcPr>
            <w:tcW w:w="3036" w:type="dxa"/>
          </w:tcPr>
          <w:p w:rsidR="00985C54" w:rsidRPr="00985C54" w:rsidRDefault="00985C54" w:rsidP="00985C54">
            <w:pPr>
              <w:spacing w:before="120" w:after="120"/>
              <w:rPr>
                <w:rFonts w:ascii="Arial" w:hAnsi="Arial" w:cs="Arial"/>
                <w:b/>
              </w:rPr>
            </w:pPr>
          </w:p>
        </w:tc>
      </w:tr>
    </w:tbl>
    <w:p w:rsidR="00985C54" w:rsidRPr="00985C54" w:rsidRDefault="00985C54" w:rsidP="00985C54">
      <w:pPr>
        <w:spacing w:before="120" w:after="120"/>
      </w:pPr>
    </w:p>
    <w:p w:rsidR="00985C54" w:rsidRPr="00985C54" w:rsidRDefault="00985C54" w:rsidP="00985C54">
      <w:pPr>
        <w:keepNext/>
        <w:spacing w:before="120" w:after="0" w:line="360" w:lineRule="auto"/>
        <w:jc w:val="both"/>
        <w:outlineLvl w:val="0"/>
        <w:rPr>
          <w:rFonts w:ascii="Arial" w:eastAsia="Times New Roman" w:hAnsi="Arial" w:cs="Arial"/>
          <w:b/>
          <w:bCs/>
          <w:lang w:val="es-ES" w:eastAsia="es-ES"/>
        </w:rPr>
      </w:pPr>
    </w:p>
    <w:p w:rsidR="001F38C2" w:rsidRPr="002847DE" w:rsidRDefault="00FA447C" w:rsidP="00FA447C">
      <w:pPr>
        <w:tabs>
          <w:tab w:val="left" w:pos="7167"/>
        </w:tabs>
      </w:pPr>
      <w:r>
        <w:rPr>
          <w:rFonts w:ascii="Calibri" w:eastAsia="Times New Roman" w:hAnsi="Calibri" w:cs="Arial"/>
          <w:lang w:val="es-ES" w:eastAsia="es-ES"/>
        </w:rPr>
        <w:tab/>
      </w:r>
    </w:p>
    <w:sectPr w:rsidR="001F38C2" w:rsidRPr="002847DE" w:rsidSect="00316201">
      <w:headerReference w:type="default" r:id="rId11"/>
      <w:footerReference w:type="default" r:id="rId12"/>
      <w:pgSz w:w="11906" w:h="16838" w:code="9"/>
      <w:pgMar w:top="2268" w:right="1418" w:bottom="851" w:left="226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A2B" w:rsidRDefault="00017A2B" w:rsidP="00C55D4B">
      <w:pPr>
        <w:spacing w:after="0" w:line="240" w:lineRule="auto"/>
      </w:pPr>
      <w:r>
        <w:separator/>
      </w:r>
    </w:p>
  </w:endnote>
  <w:endnote w:type="continuationSeparator" w:id="0">
    <w:p w:rsidR="00017A2B" w:rsidRDefault="00017A2B" w:rsidP="00C55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4B" w:rsidRDefault="00C55D4B">
    <w:pPr>
      <w:pStyle w:val="Piedepgina"/>
    </w:pPr>
    <w:r w:rsidRPr="00C55D4B">
      <w:rPr>
        <w:rFonts w:ascii="Times New Roman" w:eastAsia="Times New Roman" w:hAnsi="Times New Roman" w:cs="Times New Roman"/>
        <w:noProof/>
        <w:sz w:val="24"/>
        <w:szCs w:val="24"/>
        <w:lang w:eastAsia="es-AR"/>
      </w:rPr>
      <w:drawing>
        <wp:inline distT="0" distB="0" distL="0" distR="0">
          <wp:extent cx="5219700" cy="445468"/>
          <wp:effectExtent l="1905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NUEVO.jpg"/>
                  <pic:cNvPicPr/>
                </pic:nvPicPr>
                <pic:blipFill>
                  <a:blip r:embed="rId1">
                    <a:extLst>
                      <a:ext uri="{28A0092B-C50C-407E-A947-70E740481C1C}">
                        <a14:useLocalDpi xmlns:a14="http://schemas.microsoft.com/office/drawing/2010/main" val="0"/>
                      </a:ext>
                    </a:extLst>
                  </a:blip>
                  <a:stretch>
                    <a:fillRect/>
                  </a:stretch>
                </pic:blipFill>
                <pic:spPr>
                  <a:xfrm>
                    <a:off x="0" y="0"/>
                    <a:ext cx="5219700" cy="445468"/>
                  </a:xfrm>
                  <a:prstGeom prst="rect">
                    <a:avLst/>
                  </a:prstGeom>
                </pic:spPr>
              </pic:pic>
            </a:graphicData>
          </a:graphic>
        </wp:inline>
      </w:drawing>
    </w:r>
  </w:p>
  <w:p w:rsidR="00C55D4B" w:rsidRDefault="00C55D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A2B" w:rsidRDefault="00017A2B" w:rsidP="00C55D4B">
      <w:pPr>
        <w:spacing w:after="0" w:line="240" w:lineRule="auto"/>
      </w:pPr>
      <w:r>
        <w:separator/>
      </w:r>
    </w:p>
  </w:footnote>
  <w:footnote w:type="continuationSeparator" w:id="0">
    <w:p w:rsidR="00017A2B" w:rsidRDefault="00017A2B" w:rsidP="00C55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7DE" w:rsidRPr="009371EE" w:rsidRDefault="00AA23C2" w:rsidP="009371EE">
    <w:pPr>
      <w:pStyle w:val="Encabezado"/>
    </w:pPr>
    <w:r w:rsidRPr="00AA23C2">
      <w:rPr>
        <w:rFonts w:ascii="Times New Roman" w:eastAsia="Times New Roman" w:hAnsi="Times New Roman" w:cs="Times New Roman"/>
        <w:noProof/>
        <w:sz w:val="24"/>
        <w:szCs w:val="24"/>
        <w:highlight w:val="lightGray"/>
        <w:lang w:eastAsia="es-AR"/>
      </w:rPr>
      <w:drawing>
        <wp:anchor distT="0" distB="0" distL="114300" distR="114300" simplePos="0" relativeHeight="251664384" behindDoc="0" locked="0" layoutInCell="1" allowOverlap="1" wp14:anchorId="7B6F4466" wp14:editId="769FE99F">
          <wp:simplePos x="0" y="0"/>
          <wp:positionH relativeFrom="margin">
            <wp:posOffset>-901700</wp:posOffset>
          </wp:positionH>
          <wp:positionV relativeFrom="margin">
            <wp:posOffset>-1097280</wp:posOffset>
          </wp:positionV>
          <wp:extent cx="7219950" cy="1056005"/>
          <wp:effectExtent l="0" t="0" r="0" b="0"/>
          <wp:wrapSquare wrapText="bothSides"/>
          <wp:docPr id="4" name="1 Imagen"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ncabezado.jpg"/>
                  <pic:cNvPicPr>
                    <a:picLocks noChangeAspect="1" noChangeArrowheads="1"/>
                  </pic:cNvPicPr>
                </pic:nvPicPr>
                <pic:blipFill>
                  <a:blip r:embed="rId1" cstate="print"/>
                  <a:srcRect/>
                  <a:stretch>
                    <a:fillRect/>
                  </a:stretch>
                </pic:blipFill>
                <pic:spPr bwMode="auto">
                  <a:xfrm>
                    <a:off x="0" y="0"/>
                    <a:ext cx="7219950" cy="1056005"/>
                  </a:xfrm>
                  <a:prstGeom prst="rect">
                    <a:avLst/>
                  </a:prstGeom>
                  <a:noFill/>
                </pic:spPr>
              </pic:pic>
            </a:graphicData>
          </a:graphic>
          <wp14:sizeRelH relativeFrom="margin">
            <wp14:pctWidth>0</wp14:pctWidth>
          </wp14:sizeRelH>
          <wp14:sizeRelV relativeFrom="margin">
            <wp14:pctHeight>0</wp14:pctHeight>
          </wp14:sizeRelV>
        </wp:anchor>
      </w:drawing>
    </w:r>
    <w:r w:rsidR="002847DE">
      <w:rPr>
        <w:noProof/>
        <w:lang w:eastAsia="es-AR"/>
      </w:rPr>
      <w:drawing>
        <wp:anchor distT="0" distB="0" distL="114300" distR="114300" simplePos="0" relativeHeight="251662336" behindDoc="0" locked="0" layoutInCell="1" allowOverlap="1">
          <wp:simplePos x="0" y="0"/>
          <wp:positionH relativeFrom="margin">
            <wp:posOffset>7419975</wp:posOffset>
          </wp:positionH>
          <wp:positionV relativeFrom="margin">
            <wp:posOffset>3811905</wp:posOffset>
          </wp:positionV>
          <wp:extent cx="7523480" cy="1033145"/>
          <wp:effectExtent l="0" t="0" r="127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3480" cy="103314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4B" w:rsidRDefault="00C55D4B">
    <w:pPr>
      <w:pStyle w:val="Encabezado"/>
    </w:pPr>
    <w:r w:rsidRPr="00C55D4B">
      <w:rPr>
        <w:rFonts w:ascii="Times New Roman" w:eastAsia="Times New Roman" w:hAnsi="Times New Roman" w:cs="Times New Roman"/>
        <w:noProof/>
        <w:sz w:val="24"/>
        <w:szCs w:val="24"/>
        <w:lang w:eastAsia="es-AR"/>
      </w:rPr>
      <w:drawing>
        <wp:anchor distT="0" distB="0" distL="114300" distR="114300" simplePos="0" relativeHeight="251659264" behindDoc="0" locked="0" layoutInCell="1" allowOverlap="1">
          <wp:simplePos x="0" y="0"/>
          <wp:positionH relativeFrom="page">
            <wp:posOffset>34925</wp:posOffset>
          </wp:positionH>
          <wp:positionV relativeFrom="margin">
            <wp:posOffset>-1184275</wp:posOffset>
          </wp:positionV>
          <wp:extent cx="7526020" cy="1031240"/>
          <wp:effectExtent l="0" t="0" r="0" b="0"/>
          <wp:wrapSquare wrapText="bothSides"/>
          <wp:docPr id="1"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6020" cy="1031240"/>
                  </a:xfrm>
                  <a:prstGeom prst="rect">
                    <a:avLst/>
                  </a:prstGeom>
                  <a:noFill/>
                  <a:ln>
                    <a:noFill/>
                  </a:ln>
                </pic:spPr>
              </pic:pic>
            </a:graphicData>
          </a:graphic>
        </wp:anchor>
      </w:drawing>
    </w:r>
  </w:p>
  <w:p w:rsidR="00C55D4B" w:rsidRDefault="00C55D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BD15057_"/>
      </v:shape>
    </w:pict>
  </w:numPicBullet>
  <w:abstractNum w:abstractNumId="0">
    <w:nsid w:val="2F59178E"/>
    <w:multiLevelType w:val="hybridMultilevel"/>
    <w:tmpl w:val="8FD6AB3E"/>
    <w:lvl w:ilvl="0" w:tplc="FF5867FE">
      <w:start w:val="1"/>
      <w:numFmt w:val="decimal"/>
      <w:lvlText w:val="%1-"/>
      <w:lvlJc w:val="left"/>
      <w:pPr>
        <w:tabs>
          <w:tab w:val="num" w:pos="720"/>
        </w:tabs>
        <w:ind w:left="720" w:hanging="360"/>
      </w:pPr>
      <w:rPr>
        <w:rFonts w:hint="default"/>
      </w:rPr>
    </w:lvl>
    <w:lvl w:ilvl="1" w:tplc="2C0A0005">
      <w:start w:val="1"/>
      <w:numFmt w:val="bullet"/>
      <w:lvlText w:val=""/>
      <w:lvlJc w:val="left"/>
      <w:pPr>
        <w:tabs>
          <w:tab w:val="num" w:pos="720"/>
        </w:tabs>
        <w:ind w:left="1440" w:hanging="360"/>
      </w:pPr>
      <w:rPr>
        <w:rFonts w:ascii="Wingdings" w:hAnsi="Wingdings" w:hint="default"/>
        <w:color w:val="auto"/>
      </w:rPr>
    </w:lvl>
    <w:lvl w:ilvl="2" w:tplc="0C0A0017">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5110D34"/>
    <w:multiLevelType w:val="hybridMultilevel"/>
    <w:tmpl w:val="9F4248C0"/>
    <w:lvl w:ilvl="0" w:tplc="0C0A000F">
      <w:start w:val="1"/>
      <w:numFmt w:val="decimal"/>
      <w:lvlText w:val="%1."/>
      <w:lvlJc w:val="left"/>
      <w:pPr>
        <w:tabs>
          <w:tab w:val="num" w:pos="720"/>
        </w:tabs>
        <w:ind w:left="720" w:hanging="360"/>
      </w:pPr>
    </w:lvl>
    <w:lvl w:ilvl="1" w:tplc="5082E32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47165F2"/>
    <w:multiLevelType w:val="hybridMultilevel"/>
    <w:tmpl w:val="68423534"/>
    <w:lvl w:ilvl="0" w:tplc="FF5867FE">
      <w:start w:val="1"/>
      <w:numFmt w:val="decimal"/>
      <w:lvlText w:val="%1-"/>
      <w:lvlJc w:val="left"/>
      <w:pPr>
        <w:tabs>
          <w:tab w:val="num" w:pos="720"/>
        </w:tabs>
        <w:ind w:left="720" w:hanging="360"/>
      </w:pPr>
      <w:rPr>
        <w:rFonts w:hint="default"/>
      </w:rPr>
    </w:lvl>
    <w:lvl w:ilvl="1" w:tplc="2C0A0005">
      <w:start w:val="1"/>
      <w:numFmt w:val="bullet"/>
      <w:lvlText w:val=""/>
      <w:lvlJc w:val="left"/>
      <w:pPr>
        <w:tabs>
          <w:tab w:val="num" w:pos="720"/>
        </w:tabs>
        <w:ind w:left="1440" w:hanging="360"/>
      </w:pPr>
      <w:rPr>
        <w:rFonts w:ascii="Wingdings" w:hAnsi="Wingdings" w:hint="default"/>
        <w:color w:val="auto"/>
      </w:rPr>
    </w:lvl>
    <w:lvl w:ilvl="2" w:tplc="0C0A0017">
      <w:start w:val="1"/>
      <w:numFmt w:val="lowerLetter"/>
      <w:lvlText w:val="%3)"/>
      <w:lvlJc w:val="left"/>
      <w:pPr>
        <w:tabs>
          <w:tab w:val="num" w:pos="2340"/>
        </w:tabs>
        <w:ind w:left="2340" w:hanging="360"/>
      </w:pPr>
      <w:rPr>
        <w:rFonts w:hint="default"/>
      </w:rPr>
    </w:lvl>
    <w:lvl w:ilvl="3" w:tplc="149AA74A">
      <w:start w:val="1"/>
      <w:numFmt w:val="upperLetter"/>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A47565C"/>
    <w:multiLevelType w:val="hybridMultilevel"/>
    <w:tmpl w:val="8C7CE9B4"/>
    <w:lvl w:ilvl="0" w:tplc="2C0A0005">
      <w:start w:val="1"/>
      <w:numFmt w:val="bullet"/>
      <w:lvlText w:val=""/>
      <w:lvlJc w:val="left"/>
      <w:pPr>
        <w:ind w:left="1800" w:hanging="360"/>
      </w:pPr>
      <w:rPr>
        <w:rFonts w:ascii="Wingdings" w:hAnsi="Wingdings" w:hint="default"/>
        <w:color w:val="auto"/>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4">
    <w:nsid w:val="70362200"/>
    <w:multiLevelType w:val="hybridMultilevel"/>
    <w:tmpl w:val="43AEEFC8"/>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4DD0D71"/>
    <w:multiLevelType w:val="hybridMultilevel"/>
    <w:tmpl w:val="43AEEF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83B4A48"/>
    <w:multiLevelType w:val="hybridMultilevel"/>
    <w:tmpl w:val="E30A968A"/>
    <w:lvl w:ilvl="0" w:tplc="869452BC">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D0A3AC9"/>
    <w:multiLevelType w:val="hybridMultilevel"/>
    <w:tmpl w:val="9CDA07E4"/>
    <w:lvl w:ilvl="0" w:tplc="FF5867FE">
      <w:start w:val="1"/>
      <w:numFmt w:val="decimal"/>
      <w:lvlText w:val="%1-"/>
      <w:lvlJc w:val="left"/>
      <w:pPr>
        <w:tabs>
          <w:tab w:val="num" w:pos="720"/>
        </w:tabs>
        <w:ind w:left="720" w:hanging="360"/>
      </w:pPr>
      <w:rPr>
        <w:rFonts w:hint="default"/>
      </w:rPr>
    </w:lvl>
    <w:lvl w:ilvl="1" w:tplc="942AADFE">
      <w:start w:val="1"/>
      <w:numFmt w:val="bullet"/>
      <w:lvlText w:val=""/>
      <w:lvlPicBulletId w:val="0"/>
      <w:lvlJc w:val="left"/>
      <w:pPr>
        <w:tabs>
          <w:tab w:val="num" w:pos="720"/>
        </w:tabs>
        <w:ind w:left="1440" w:hanging="360"/>
      </w:pPr>
      <w:rPr>
        <w:rFonts w:ascii="Symbol" w:hAnsi="Symbol" w:hint="default"/>
        <w:color w:val="auto"/>
      </w:rPr>
    </w:lvl>
    <w:lvl w:ilvl="2" w:tplc="0C0A0017">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7"/>
  </w:num>
  <w:num w:numId="4">
    <w:abstractNumId w:val="6"/>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5D4B"/>
    <w:rsid w:val="00017A2B"/>
    <w:rsid w:val="000B43A5"/>
    <w:rsid w:val="000F4E94"/>
    <w:rsid w:val="001E3BC6"/>
    <w:rsid w:val="001E7AC4"/>
    <w:rsid w:val="001F1256"/>
    <w:rsid w:val="001F38C2"/>
    <w:rsid w:val="0021723E"/>
    <w:rsid w:val="002436F5"/>
    <w:rsid w:val="00270728"/>
    <w:rsid w:val="002847DE"/>
    <w:rsid w:val="00316201"/>
    <w:rsid w:val="004019A4"/>
    <w:rsid w:val="0049463A"/>
    <w:rsid w:val="004A041F"/>
    <w:rsid w:val="00521BA4"/>
    <w:rsid w:val="0055515D"/>
    <w:rsid w:val="005C5FC9"/>
    <w:rsid w:val="005D23EE"/>
    <w:rsid w:val="007239C0"/>
    <w:rsid w:val="007B7D30"/>
    <w:rsid w:val="00851A60"/>
    <w:rsid w:val="008A45FF"/>
    <w:rsid w:val="009518F7"/>
    <w:rsid w:val="00985C54"/>
    <w:rsid w:val="009F7C4D"/>
    <w:rsid w:val="00AA23C2"/>
    <w:rsid w:val="00B557F7"/>
    <w:rsid w:val="00B74A4F"/>
    <w:rsid w:val="00C422C0"/>
    <w:rsid w:val="00C55D4B"/>
    <w:rsid w:val="00C70593"/>
    <w:rsid w:val="00C8763B"/>
    <w:rsid w:val="00CB4729"/>
    <w:rsid w:val="00CF0DC5"/>
    <w:rsid w:val="00DF69EC"/>
    <w:rsid w:val="00EA7178"/>
    <w:rsid w:val="00F02C59"/>
    <w:rsid w:val="00F12555"/>
    <w:rsid w:val="00FA447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5D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D4B"/>
  </w:style>
  <w:style w:type="paragraph" w:styleId="Piedepgina">
    <w:name w:val="footer"/>
    <w:basedOn w:val="Normal"/>
    <w:link w:val="PiedepginaCar"/>
    <w:uiPriority w:val="99"/>
    <w:unhideWhenUsed/>
    <w:rsid w:val="00C55D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5D4B"/>
  </w:style>
  <w:style w:type="paragraph" w:styleId="Textodeglobo">
    <w:name w:val="Balloon Text"/>
    <w:basedOn w:val="Normal"/>
    <w:link w:val="TextodegloboCar"/>
    <w:uiPriority w:val="99"/>
    <w:semiHidden/>
    <w:unhideWhenUsed/>
    <w:rsid w:val="00C55D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5D4B"/>
    <w:rPr>
      <w:rFonts w:ascii="Tahoma" w:hAnsi="Tahoma" w:cs="Tahoma"/>
      <w:sz w:val="16"/>
      <w:szCs w:val="16"/>
    </w:rPr>
  </w:style>
  <w:style w:type="table" w:styleId="Tablaconcuadrcula">
    <w:name w:val="Table Grid"/>
    <w:basedOn w:val="Tablanormal"/>
    <w:uiPriority w:val="59"/>
    <w:rsid w:val="00270728"/>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463A"/>
    <w:rPr>
      <w:color w:val="0000FF" w:themeColor="hyperlink"/>
      <w:u w:val="single"/>
    </w:rPr>
  </w:style>
  <w:style w:type="paragraph" w:styleId="Prrafodelista">
    <w:name w:val="List Paragraph"/>
    <w:basedOn w:val="Normal"/>
    <w:uiPriority w:val="34"/>
    <w:qFormat/>
    <w:rsid w:val="00CF0DC5"/>
    <w:pPr>
      <w:ind w:left="720"/>
      <w:contextualSpacing/>
    </w:pPr>
  </w:style>
  <w:style w:type="character" w:styleId="Hipervnculovisitado">
    <w:name w:val="FollowedHyperlink"/>
    <w:basedOn w:val="Fuentedeprrafopredeter"/>
    <w:uiPriority w:val="99"/>
    <w:semiHidden/>
    <w:unhideWhenUsed/>
    <w:rsid w:val="00AA23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5D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D4B"/>
  </w:style>
  <w:style w:type="paragraph" w:styleId="Piedepgina">
    <w:name w:val="footer"/>
    <w:basedOn w:val="Normal"/>
    <w:link w:val="PiedepginaCar"/>
    <w:uiPriority w:val="99"/>
    <w:unhideWhenUsed/>
    <w:rsid w:val="00C55D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5D4B"/>
  </w:style>
  <w:style w:type="paragraph" w:styleId="Textodeglobo">
    <w:name w:val="Balloon Text"/>
    <w:basedOn w:val="Normal"/>
    <w:link w:val="TextodegloboCar"/>
    <w:uiPriority w:val="99"/>
    <w:semiHidden/>
    <w:unhideWhenUsed/>
    <w:rsid w:val="00C55D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5D4B"/>
    <w:rPr>
      <w:rFonts w:ascii="Tahoma" w:hAnsi="Tahoma" w:cs="Tahoma"/>
      <w:sz w:val="16"/>
      <w:szCs w:val="16"/>
    </w:rPr>
  </w:style>
  <w:style w:type="table" w:styleId="Tablaconcuadrcula">
    <w:name w:val="Table Grid"/>
    <w:basedOn w:val="Tablanormal"/>
    <w:uiPriority w:val="59"/>
    <w:rsid w:val="00270728"/>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46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Plan%20de%20Estudios_Licenciatura%20en%20Psicologia.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1373</Words>
  <Characters>7552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dc:creator>
  <cp:lastModifiedBy>Operador</cp:lastModifiedBy>
  <cp:revision>18</cp:revision>
  <cp:lastPrinted>2017-09-22T19:31:00Z</cp:lastPrinted>
  <dcterms:created xsi:type="dcterms:W3CDTF">2016-10-26T12:22:00Z</dcterms:created>
  <dcterms:modified xsi:type="dcterms:W3CDTF">2017-09-22T19:31:00Z</dcterms:modified>
</cp:coreProperties>
</file>